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DA5734" w14:textId="0BC58A1B" w:rsidR="00D87F3A" w:rsidRPr="008F115C" w:rsidRDefault="00330684" w:rsidP="007B45B1">
      <w:pPr>
        <w:jc w:val="both"/>
        <w:rPr>
          <w:rFonts w:ascii="Arial" w:hAnsi="Arial" w:cs="Tahoma"/>
          <w:sz w:val="22"/>
          <w:szCs w:val="22"/>
          <w:lang w:val="es-MX"/>
        </w:rPr>
      </w:pPr>
      <w:r w:rsidRPr="008F115C">
        <w:rPr>
          <w:rFonts w:ascii="Arial" w:hAnsi="Arial" w:cs="Tahoma"/>
          <w:sz w:val="22"/>
          <w:szCs w:val="22"/>
          <w:lang w:val="es-MX"/>
        </w:rPr>
        <w:t xml:space="preserve">Con fundamento </w:t>
      </w:r>
      <w:r w:rsidR="00C64983" w:rsidRPr="008F115C">
        <w:rPr>
          <w:rFonts w:ascii="Arial" w:hAnsi="Arial" w:cs="Tahoma"/>
          <w:sz w:val="22"/>
          <w:szCs w:val="22"/>
          <w:lang w:val="es-MX"/>
        </w:rPr>
        <w:t xml:space="preserve">en los </w:t>
      </w:r>
      <w:r w:rsidR="00027A3A" w:rsidRPr="008F115C">
        <w:rPr>
          <w:rFonts w:ascii="Arial" w:hAnsi="Arial" w:cs="Tahoma"/>
          <w:sz w:val="22"/>
          <w:szCs w:val="22"/>
          <w:lang w:val="es-MX"/>
        </w:rPr>
        <w:t>artículos 43 y 44 de la Ley General de Transparencia y Acceso a la Información Pública</w:t>
      </w:r>
      <w:r w:rsidR="008F4698">
        <w:rPr>
          <w:rFonts w:ascii="Arial" w:hAnsi="Arial" w:cs="Tahoma"/>
          <w:sz w:val="22"/>
          <w:szCs w:val="22"/>
          <w:lang w:val="es-MX"/>
        </w:rPr>
        <w:t>,</w:t>
      </w:r>
      <w:r w:rsidR="00BD3EAD" w:rsidRPr="008F115C">
        <w:rPr>
          <w:rFonts w:ascii="Arial" w:hAnsi="Arial" w:cs="Tahoma"/>
          <w:sz w:val="22"/>
          <w:szCs w:val="22"/>
          <w:lang w:val="es-MX"/>
        </w:rPr>
        <w:t xml:space="preserve"> publicada</w:t>
      </w:r>
      <w:r w:rsidR="00777CA0" w:rsidRPr="008F115C">
        <w:rPr>
          <w:rFonts w:ascii="Arial" w:hAnsi="Arial" w:cs="Tahoma"/>
          <w:sz w:val="22"/>
          <w:szCs w:val="22"/>
          <w:lang w:val="es-MX"/>
        </w:rPr>
        <w:t xml:space="preserve"> en el </w:t>
      </w:r>
      <w:r w:rsidR="00777CA0" w:rsidRPr="008F4698">
        <w:rPr>
          <w:rFonts w:ascii="Arial" w:hAnsi="Arial" w:cs="Tahoma"/>
          <w:i/>
          <w:sz w:val="22"/>
          <w:szCs w:val="22"/>
          <w:lang w:val="es-MX"/>
        </w:rPr>
        <w:t>Diario Oficial de la Federación</w:t>
      </w:r>
      <w:r w:rsidR="008F4698">
        <w:rPr>
          <w:rFonts w:ascii="Arial" w:hAnsi="Arial" w:cs="Tahoma"/>
          <w:sz w:val="22"/>
          <w:szCs w:val="22"/>
          <w:lang w:val="es-MX"/>
        </w:rPr>
        <w:t xml:space="preserve"> (DOF) el </w:t>
      </w:r>
      <w:r w:rsidR="00777CA0" w:rsidRPr="008F115C">
        <w:rPr>
          <w:rFonts w:ascii="Arial" w:hAnsi="Arial" w:cs="Tahoma"/>
          <w:sz w:val="22"/>
          <w:szCs w:val="22"/>
          <w:lang w:val="es-MX"/>
        </w:rPr>
        <w:t>4 de mayo de 2015</w:t>
      </w:r>
      <w:r w:rsidR="008F4698">
        <w:rPr>
          <w:rFonts w:ascii="Arial" w:hAnsi="Arial" w:cs="Tahoma"/>
          <w:sz w:val="22"/>
          <w:szCs w:val="22"/>
          <w:lang w:val="es-MX"/>
        </w:rPr>
        <w:t>,</w:t>
      </w:r>
      <w:r w:rsidR="00C64983" w:rsidRPr="008F115C">
        <w:rPr>
          <w:rFonts w:ascii="Arial" w:hAnsi="Arial" w:cs="Tahoma"/>
          <w:sz w:val="22"/>
          <w:szCs w:val="22"/>
          <w:lang w:val="es-MX"/>
        </w:rPr>
        <w:t xml:space="preserve"> y a los </w:t>
      </w:r>
      <w:r w:rsidR="00777CA0" w:rsidRPr="008F115C">
        <w:rPr>
          <w:rFonts w:ascii="Arial" w:hAnsi="Arial" w:cs="Tahoma"/>
          <w:sz w:val="22"/>
          <w:szCs w:val="22"/>
          <w:lang w:val="es-MX"/>
        </w:rPr>
        <w:t>a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rtículos 64 y 65 de la Ley Federal de Transparencia y Acceso a l</w:t>
      </w:r>
      <w:r w:rsidR="00BD3EAD" w:rsidRPr="008F115C">
        <w:rPr>
          <w:rFonts w:ascii="Arial" w:hAnsi="Arial" w:cs="Tahoma"/>
          <w:sz w:val="22"/>
          <w:szCs w:val="22"/>
          <w:lang w:val="es-MX"/>
        </w:rPr>
        <w:t>a Información Pública, publicada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 en el D</w:t>
      </w:r>
      <w:r w:rsidR="00777CA0" w:rsidRPr="008F115C">
        <w:rPr>
          <w:rFonts w:ascii="Arial" w:hAnsi="Arial" w:cs="Tahoma"/>
          <w:sz w:val="22"/>
          <w:szCs w:val="22"/>
          <w:lang w:val="es-MX"/>
        </w:rPr>
        <w:t>OF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, última reforma el 27 de enero de 2017,</w:t>
      </w:r>
      <w:r w:rsidRPr="008F115C">
        <w:rPr>
          <w:rFonts w:ascii="Arial" w:hAnsi="Arial" w:cs="Tahoma"/>
          <w:sz w:val="22"/>
          <w:szCs w:val="22"/>
          <w:lang w:val="es-MX"/>
        </w:rPr>
        <w:t xml:space="preserve"> e</w:t>
      </w:r>
      <w:r w:rsidR="00D87F3A" w:rsidRPr="008F115C">
        <w:rPr>
          <w:rFonts w:ascii="Arial" w:hAnsi="Arial" w:cs="Tahoma"/>
          <w:sz w:val="22"/>
          <w:szCs w:val="22"/>
          <w:lang w:val="es-MX"/>
        </w:rPr>
        <w:t>n Santa María Tonantzintla, San Andrés Cholula, Puebla, siendo las 1</w:t>
      </w:r>
      <w:r w:rsidR="00612788">
        <w:rPr>
          <w:rFonts w:ascii="Arial" w:hAnsi="Arial" w:cs="Tahoma"/>
          <w:sz w:val="22"/>
          <w:szCs w:val="22"/>
          <w:lang w:val="es-MX"/>
        </w:rPr>
        <w:t>7</w:t>
      </w:r>
      <w:r w:rsidR="00284A85" w:rsidRPr="008F115C">
        <w:rPr>
          <w:rFonts w:ascii="Arial" w:hAnsi="Arial" w:cs="Tahoma"/>
          <w:sz w:val="22"/>
          <w:szCs w:val="22"/>
          <w:lang w:val="es-MX"/>
        </w:rPr>
        <w:t>:0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0 horas del día </w:t>
      </w:r>
      <w:r w:rsidR="00612788">
        <w:rPr>
          <w:rFonts w:ascii="Arial" w:hAnsi="Arial" w:cs="Tahoma"/>
          <w:sz w:val="22"/>
          <w:szCs w:val="22"/>
          <w:lang w:val="es-MX"/>
        </w:rPr>
        <w:t>8</w:t>
      </w:r>
      <w:r w:rsidR="00DF3A59" w:rsidRPr="008F115C">
        <w:rPr>
          <w:rFonts w:ascii="Arial" w:hAnsi="Arial" w:cs="Tahoma"/>
          <w:sz w:val="22"/>
          <w:szCs w:val="22"/>
          <w:lang w:val="es-MX"/>
        </w:rPr>
        <w:t xml:space="preserve"> de marzo de 2019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, se reunieron en </w:t>
      </w:r>
      <w:r w:rsidR="00425D58" w:rsidRPr="008F115C">
        <w:rPr>
          <w:rFonts w:ascii="Arial" w:hAnsi="Arial" w:cs="Tahoma"/>
          <w:sz w:val="22"/>
          <w:szCs w:val="22"/>
          <w:lang w:val="es-MX"/>
        </w:rPr>
        <w:t xml:space="preserve">la 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S</w:t>
      </w:r>
      <w:r w:rsidR="00425D58" w:rsidRPr="008F115C">
        <w:rPr>
          <w:rFonts w:ascii="Arial" w:hAnsi="Arial" w:cs="Tahoma"/>
          <w:sz w:val="22"/>
          <w:szCs w:val="22"/>
          <w:lang w:val="es-MX"/>
        </w:rPr>
        <w:t xml:space="preserve">ala de 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J</w:t>
      </w:r>
      <w:r w:rsidR="00425D58" w:rsidRPr="008F115C">
        <w:rPr>
          <w:rFonts w:ascii="Arial" w:hAnsi="Arial" w:cs="Tahoma"/>
          <w:sz w:val="22"/>
          <w:szCs w:val="22"/>
          <w:lang w:val="es-MX"/>
        </w:rPr>
        <w:t>untas de la Dirección de Administración y Finanzas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 del Instituto Nacional de Astrofísica Óptica y</w:t>
      </w:r>
      <w:r w:rsidR="001B21A1" w:rsidRPr="008F115C">
        <w:rPr>
          <w:rFonts w:ascii="Arial" w:hAnsi="Arial" w:cs="Tahoma"/>
          <w:sz w:val="22"/>
          <w:szCs w:val="22"/>
          <w:lang w:val="es-MX"/>
        </w:rPr>
        <w:t xml:space="preserve"> Electrónica (INAOE), ubicado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 en </w:t>
      </w:r>
      <w:r w:rsidR="000902C8" w:rsidRPr="008F115C">
        <w:rPr>
          <w:rFonts w:ascii="Arial" w:hAnsi="Arial" w:cs="Tahoma"/>
          <w:sz w:val="22"/>
          <w:szCs w:val="22"/>
          <w:lang w:val="es-MX"/>
        </w:rPr>
        <w:t xml:space="preserve">la </w:t>
      </w:r>
      <w:r w:rsidR="00D87F3A" w:rsidRPr="008F115C">
        <w:rPr>
          <w:rFonts w:ascii="Arial" w:hAnsi="Arial" w:cs="Tahoma"/>
          <w:sz w:val="22"/>
          <w:szCs w:val="22"/>
          <w:lang w:val="es-MX"/>
        </w:rPr>
        <w:t>calle Luis Enrique Erro número 1,</w:t>
      </w:r>
      <w:r w:rsidR="005535FD" w:rsidRPr="008F115C">
        <w:rPr>
          <w:rFonts w:ascii="Arial" w:hAnsi="Arial" w:cs="Tahoma"/>
          <w:sz w:val="22"/>
          <w:szCs w:val="22"/>
          <w:lang w:val="es-MX"/>
        </w:rPr>
        <w:t xml:space="preserve"> Santa María Tonantzintla, Puebla,</w:t>
      </w:r>
      <w:r w:rsidR="00427DB3" w:rsidRPr="008F115C">
        <w:rPr>
          <w:rFonts w:ascii="Arial" w:hAnsi="Arial" w:cs="Tahoma"/>
          <w:sz w:val="22"/>
          <w:szCs w:val="22"/>
          <w:lang w:val="es-MX"/>
        </w:rPr>
        <w:t xml:space="preserve"> </w:t>
      </w:r>
      <w:r w:rsidR="008F4698">
        <w:rPr>
          <w:rFonts w:ascii="Arial" w:hAnsi="Arial" w:cs="Tahoma"/>
          <w:sz w:val="22"/>
          <w:szCs w:val="22"/>
          <w:lang w:val="es-MX"/>
        </w:rPr>
        <w:t>para celebrar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 la P</w:t>
      </w:r>
      <w:r w:rsidR="00612788">
        <w:rPr>
          <w:rFonts w:ascii="Arial" w:hAnsi="Arial" w:cs="Tahoma"/>
          <w:sz w:val="22"/>
          <w:szCs w:val="22"/>
          <w:lang w:val="es-MX"/>
        </w:rPr>
        <w:t xml:space="preserve">RIMERA SESIÓN 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ORDINARIA</w:t>
      </w:r>
      <w:r w:rsidR="00D82048" w:rsidRPr="008F115C">
        <w:rPr>
          <w:rFonts w:ascii="Arial" w:hAnsi="Arial" w:cs="Tahoma"/>
          <w:sz w:val="22"/>
          <w:szCs w:val="22"/>
          <w:lang w:val="es-MX"/>
        </w:rPr>
        <w:t xml:space="preserve"> DEL COMITÉ DE TRANSPARENCIA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 </w:t>
      </w:r>
      <w:r w:rsidR="008F4698">
        <w:rPr>
          <w:rFonts w:ascii="Arial" w:hAnsi="Arial" w:cs="Tahoma"/>
          <w:sz w:val="22"/>
          <w:szCs w:val="22"/>
          <w:lang w:val="es-MX"/>
        </w:rPr>
        <w:t>d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el ejercicio dos mil diecinueve, </w:t>
      </w:r>
      <w:r w:rsidR="00EB63D1" w:rsidRPr="008F115C">
        <w:rPr>
          <w:rFonts w:ascii="Arial" w:hAnsi="Arial" w:cs="Tahoma"/>
          <w:sz w:val="22"/>
          <w:szCs w:val="22"/>
          <w:lang w:val="es-MX"/>
        </w:rPr>
        <w:t xml:space="preserve">ante la presencia de los C.C. </w:t>
      </w:r>
      <w:r w:rsidR="0040513C" w:rsidRPr="008F115C">
        <w:rPr>
          <w:rFonts w:ascii="Arial" w:hAnsi="Arial" w:cs="Tahoma"/>
          <w:sz w:val="22"/>
          <w:szCs w:val="22"/>
          <w:lang w:val="es-MX"/>
        </w:rPr>
        <w:t xml:space="preserve">Lic. Enrique Santos Vega García, </w:t>
      </w:r>
      <w:r w:rsidR="00567D8F" w:rsidRPr="008F115C">
        <w:rPr>
          <w:rFonts w:ascii="Arial" w:hAnsi="Arial" w:cs="Tahoma"/>
          <w:sz w:val="22"/>
          <w:szCs w:val="22"/>
          <w:lang w:val="es-MX"/>
        </w:rPr>
        <w:t>Director de Administración y Finanzas del INAOE</w:t>
      </w:r>
      <w:r w:rsidR="00433CFB" w:rsidRPr="008F115C">
        <w:rPr>
          <w:rFonts w:ascii="Arial" w:hAnsi="Arial" w:cs="Tahoma"/>
          <w:sz w:val="22"/>
          <w:szCs w:val="22"/>
          <w:lang w:val="es-MX"/>
        </w:rPr>
        <w:t xml:space="preserve"> y 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Titular de la Unidad de Transparencia; el Lic. Raúl Ernesto Violante López, Titular del Órgano Interno de Control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en el INAOE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, y la Mtra. Jazmín Saldaña Bustamante, Coordinadora de Archivos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del INAOE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,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 </w:t>
      </w:r>
      <w:r w:rsidR="002636C8">
        <w:rPr>
          <w:rFonts w:ascii="Arial" w:hAnsi="Arial" w:cs="Tahoma"/>
          <w:sz w:val="22"/>
          <w:szCs w:val="22"/>
          <w:lang w:val="es-MX"/>
        </w:rPr>
        <w:t>y de la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s </w:t>
      </w:r>
      <w:r w:rsidR="002636C8">
        <w:rPr>
          <w:rFonts w:ascii="Arial" w:hAnsi="Arial" w:cs="Tahoma"/>
          <w:sz w:val="22"/>
          <w:szCs w:val="22"/>
          <w:lang w:val="es-MX"/>
        </w:rPr>
        <w:t>invitada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s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por parte del </w:t>
      </w:r>
      <w:r w:rsidR="004B720D">
        <w:rPr>
          <w:rFonts w:ascii="Arial" w:hAnsi="Arial" w:cs="Tahoma"/>
          <w:sz w:val="22"/>
          <w:szCs w:val="22"/>
          <w:lang w:val="es-MX"/>
        </w:rPr>
        <w:t>Presidente del Comité y del Titular del Órgano Interno de Control en el INAOE</w:t>
      </w:r>
      <w:r w:rsidR="002636C8">
        <w:rPr>
          <w:rFonts w:ascii="Arial" w:hAnsi="Arial" w:cs="Tahoma"/>
          <w:sz w:val="22"/>
          <w:szCs w:val="22"/>
          <w:lang w:val="es-MX"/>
        </w:rPr>
        <w:t xml:space="preserve"> </w:t>
      </w:r>
      <w:r w:rsidR="004B720D" w:rsidRPr="008F115C">
        <w:rPr>
          <w:rFonts w:ascii="Arial" w:hAnsi="Arial" w:cs="Tahoma"/>
          <w:sz w:val="22"/>
          <w:szCs w:val="22"/>
          <w:lang w:val="es-MX"/>
        </w:rPr>
        <w:t>la Mtra. María Guadalupe Rivera Loy, Jefa del Departamento de Difusión Científica del INAOE</w:t>
      </w:r>
      <w:r w:rsidR="004B720D">
        <w:rPr>
          <w:rFonts w:ascii="Arial" w:hAnsi="Arial" w:cs="Tahoma"/>
          <w:sz w:val="22"/>
          <w:szCs w:val="22"/>
          <w:lang w:val="es-MX"/>
        </w:rPr>
        <w:t xml:space="preserve"> y Enlace de Capacitación ante el Instituto Nacional de Transparencia, Acceso a la Información y Protección de Datos Personales</w:t>
      </w:r>
      <w:r w:rsidR="004F3BCE">
        <w:rPr>
          <w:rFonts w:ascii="Arial" w:hAnsi="Arial" w:cs="Tahoma"/>
          <w:sz w:val="22"/>
          <w:szCs w:val="22"/>
          <w:lang w:val="es-MX"/>
        </w:rPr>
        <w:t>,</w:t>
      </w:r>
      <w:r w:rsidR="004B720D">
        <w:rPr>
          <w:rFonts w:ascii="Arial" w:hAnsi="Arial" w:cs="Tahoma"/>
          <w:sz w:val="22"/>
          <w:szCs w:val="22"/>
          <w:lang w:val="es-MX"/>
        </w:rPr>
        <w:t xml:space="preserve"> y </w:t>
      </w:r>
      <w:r w:rsidR="002636C8">
        <w:rPr>
          <w:rFonts w:ascii="Arial" w:hAnsi="Arial" w:cs="Tahoma"/>
          <w:sz w:val="22"/>
          <w:szCs w:val="22"/>
          <w:lang w:val="es-MX"/>
        </w:rPr>
        <w:t>la</w:t>
      </w:r>
      <w:r w:rsidR="004B720D">
        <w:rPr>
          <w:rFonts w:ascii="Arial" w:hAnsi="Arial" w:cs="Tahoma"/>
          <w:sz w:val="22"/>
          <w:szCs w:val="22"/>
          <w:lang w:val="es-MX"/>
        </w:rPr>
        <w:t xml:space="preserve"> C.P. </w:t>
      </w:r>
      <w:r w:rsidR="002636C8">
        <w:rPr>
          <w:rFonts w:ascii="Arial" w:hAnsi="Arial" w:cs="Tahoma"/>
          <w:sz w:val="22"/>
          <w:szCs w:val="22"/>
          <w:lang w:val="es-MX"/>
        </w:rPr>
        <w:t xml:space="preserve"> Delia Sánchez Sarmiento, Encargado de Auditoría</w:t>
      </w:r>
      <w:r w:rsidR="004B720D">
        <w:rPr>
          <w:rFonts w:ascii="Arial" w:hAnsi="Arial" w:cs="Tahoma"/>
          <w:sz w:val="22"/>
          <w:szCs w:val="22"/>
          <w:lang w:val="es-MX"/>
        </w:rPr>
        <w:t xml:space="preserve"> en el </w:t>
      </w:r>
      <w:r w:rsidR="002636C8">
        <w:rPr>
          <w:rFonts w:ascii="Arial" w:hAnsi="Arial" w:cs="Tahoma"/>
          <w:sz w:val="22"/>
          <w:szCs w:val="22"/>
          <w:lang w:val="es-MX"/>
        </w:rPr>
        <w:t xml:space="preserve"> Órgano Interno de Control</w:t>
      </w:r>
      <w:r w:rsidR="004B720D">
        <w:rPr>
          <w:rFonts w:ascii="Arial" w:hAnsi="Arial" w:cs="Tahoma"/>
          <w:sz w:val="22"/>
          <w:szCs w:val="22"/>
          <w:lang w:val="es-MX"/>
        </w:rPr>
        <w:t xml:space="preserve"> del INAOE.</w:t>
      </w:r>
      <w:r w:rsidR="006038C7">
        <w:rPr>
          <w:rFonts w:ascii="Arial" w:hAnsi="Arial" w:cs="Tahoma"/>
          <w:sz w:val="22"/>
          <w:szCs w:val="22"/>
          <w:lang w:val="es-MX"/>
        </w:rPr>
        <w:t>-----------------------------</w:t>
      </w:r>
    </w:p>
    <w:p w14:paraId="1CF99037" w14:textId="4AB140B0" w:rsidR="003C5DE9" w:rsidRPr="008F115C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Tahoma"/>
          <w:b/>
        </w:rPr>
        <w:t>LISTA DE ASISTENCIA Y QUÓRUM LEGAL</w:t>
      </w:r>
      <w:r w:rsidR="008F4698">
        <w:rPr>
          <w:rFonts w:ascii="Arial" w:hAnsi="Arial" w:cs="Tahoma"/>
          <w:b/>
        </w:rPr>
        <w:t>-----------------------------------------------------------------</w:t>
      </w:r>
    </w:p>
    <w:p w14:paraId="51FFCB37" w14:textId="3FD8C016" w:rsidR="002504DB" w:rsidRPr="008F115C" w:rsidRDefault="00284A85" w:rsidP="003C5DE9">
      <w:pPr>
        <w:pStyle w:val="Prrafodelista"/>
        <w:jc w:val="both"/>
        <w:rPr>
          <w:rFonts w:ascii="Arial" w:hAnsi="Arial" w:cs="Tahoma"/>
        </w:rPr>
      </w:pPr>
      <w:r w:rsidRPr="008F115C">
        <w:rPr>
          <w:rFonts w:ascii="Arial" w:hAnsi="Arial" w:cs="Tahoma"/>
        </w:rPr>
        <w:t>El</w:t>
      </w:r>
      <w:r w:rsidR="002504DB" w:rsidRPr="008F115C">
        <w:rPr>
          <w:rFonts w:ascii="Arial" w:hAnsi="Arial" w:cs="Tahoma"/>
        </w:rPr>
        <w:t xml:space="preserve"> Titula</w:t>
      </w:r>
      <w:r w:rsidR="00D6586F" w:rsidRPr="008F115C">
        <w:rPr>
          <w:rFonts w:ascii="Arial" w:hAnsi="Arial" w:cs="Tahoma"/>
        </w:rPr>
        <w:t>r de la Unidad de Transparencia</w:t>
      </w:r>
      <w:r w:rsidR="002504DB" w:rsidRPr="008F115C">
        <w:rPr>
          <w:rFonts w:ascii="Arial" w:hAnsi="Arial" w:cs="Tahoma"/>
        </w:rPr>
        <w:t xml:space="preserve"> dio la bienvenida a los miembros</w:t>
      </w:r>
      <w:r w:rsidR="00D372E0" w:rsidRPr="008F115C">
        <w:rPr>
          <w:rFonts w:ascii="Arial" w:hAnsi="Arial" w:cs="Tahoma"/>
        </w:rPr>
        <w:t xml:space="preserve"> </w:t>
      </w:r>
      <w:r w:rsidR="000902C8" w:rsidRPr="008F115C">
        <w:rPr>
          <w:rFonts w:ascii="Arial" w:hAnsi="Arial" w:cs="Tahoma"/>
        </w:rPr>
        <w:t>e invitados a dicho</w:t>
      </w:r>
      <w:r w:rsidR="00D372E0" w:rsidRPr="008F115C">
        <w:rPr>
          <w:rFonts w:ascii="Arial" w:hAnsi="Arial" w:cs="Tahoma"/>
        </w:rPr>
        <w:t xml:space="preserve"> </w:t>
      </w:r>
      <w:r w:rsidR="000902C8" w:rsidRPr="008F115C">
        <w:rPr>
          <w:rFonts w:ascii="Arial" w:hAnsi="Arial" w:cs="Tahoma"/>
        </w:rPr>
        <w:t>Comité</w:t>
      </w:r>
      <w:r w:rsidR="00D372E0" w:rsidRPr="008F115C">
        <w:rPr>
          <w:rFonts w:ascii="Arial" w:hAnsi="Arial" w:cs="Tahoma"/>
        </w:rPr>
        <w:t>.</w:t>
      </w:r>
      <w:r w:rsidR="005535FD" w:rsidRPr="008F115C">
        <w:rPr>
          <w:rFonts w:ascii="Arial" w:hAnsi="Arial" w:cs="Tahoma"/>
          <w:strike/>
        </w:rPr>
        <w:t>-----------------------------------------------------------------------------------------------------</w:t>
      </w:r>
      <w:r w:rsidR="00BE0E49" w:rsidRPr="008F115C">
        <w:rPr>
          <w:rFonts w:ascii="Arial" w:hAnsi="Arial" w:cs="Tahoma"/>
          <w:strike/>
        </w:rPr>
        <w:t>-----</w:t>
      </w:r>
      <w:r w:rsidR="001B21A1" w:rsidRPr="008F115C">
        <w:rPr>
          <w:rFonts w:ascii="Arial" w:hAnsi="Arial" w:cs="Tahoma"/>
          <w:strike/>
        </w:rPr>
        <w:t>---</w:t>
      </w:r>
      <w:r w:rsidR="001B21A1" w:rsidRPr="008F115C">
        <w:rPr>
          <w:rFonts w:ascii="Arial" w:hAnsi="Arial" w:cs="Tahoma"/>
        </w:rPr>
        <w:t>-</w:t>
      </w:r>
      <w:r w:rsidR="00D82048" w:rsidRPr="008F115C">
        <w:rPr>
          <w:rFonts w:ascii="Arial" w:hAnsi="Arial" w:cs="Tahoma"/>
        </w:rPr>
        <w:t>-----</w:t>
      </w:r>
      <w:r w:rsidR="000902C8" w:rsidRPr="008F115C">
        <w:rPr>
          <w:rFonts w:ascii="Arial" w:hAnsi="Arial" w:cs="Tahoma"/>
        </w:rPr>
        <w:t>Por otro lado</w:t>
      </w:r>
      <w:r w:rsidR="00D372E0" w:rsidRPr="008F115C">
        <w:rPr>
          <w:rFonts w:ascii="Arial" w:hAnsi="Arial" w:cs="Tahoma"/>
        </w:rPr>
        <w:t>, refiere</w:t>
      </w:r>
      <w:r w:rsidR="002504DB" w:rsidRPr="008F115C">
        <w:rPr>
          <w:rFonts w:ascii="Arial" w:hAnsi="Arial" w:cs="Tahoma"/>
        </w:rPr>
        <w:t xml:space="preserve"> la existencia del quórum legal para ll</w:t>
      </w:r>
      <w:r w:rsidR="00D6586F" w:rsidRPr="008F115C">
        <w:rPr>
          <w:rFonts w:ascii="Arial" w:hAnsi="Arial" w:cs="Tahoma"/>
        </w:rPr>
        <w:t>evar a cabo la r</w:t>
      </w:r>
      <w:r w:rsidR="002504DB" w:rsidRPr="008F115C">
        <w:rPr>
          <w:rFonts w:ascii="Arial" w:hAnsi="Arial" w:cs="Tahoma"/>
        </w:rPr>
        <w:t>eunión.</w:t>
      </w:r>
      <w:r w:rsidR="005535FD" w:rsidRPr="008F115C">
        <w:rPr>
          <w:rFonts w:ascii="Arial" w:hAnsi="Arial" w:cs="Tahoma"/>
        </w:rPr>
        <w:t>------------------</w:t>
      </w:r>
    </w:p>
    <w:p w14:paraId="0C3C5A4B" w14:textId="0D0B7223" w:rsidR="003C5DE9" w:rsidRPr="008F115C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Tahoma"/>
          <w:b/>
        </w:rPr>
        <w:t>LECTURA Y APROBACIÓN, EN SU CASO, DEL ORDEN DEL DÍA</w:t>
      </w:r>
      <w:r w:rsidR="008F4698">
        <w:rPr>
          <w:rFonts w:ascii="Arial" w:hAnsi="Arial" w:cs="Tahoma"/>
          <w:b/>
        </w:rPr>
        <w:t>-----------------------------------</w:t>
      </w:r>
    </w:p>
    <w:p w14:paraId="5D23DEC3" w14:textId="344FD286" w:rsidR="002504DB" w:rsidRPr="008F115C" w:rsidRDefault="00284A85" w:rsidP="003C5DE9">
      <w:pPr>
        <w:pStyle w:val="Prrafodelista"/>
        <w:jc w:val="both"/>
        <w:rPr>
          <w:rFonts w:ascii="Arial" w:hAnsi="Arial" w:cs="Tahoma"/>
        </w:rPr>
      </w:pPr>
      <w:r w:rsidRPr="008F115C">
        <w:rPr>
          <w:rFonts w:ascii="Arial" w:hAnsi="Arial" w:cs="Tahoma"/>
        </w:rPr>
        <w:t>El</w:t>
      </w:r>
      <w:r w:rsidR="00825622" w:rsidRPr="008F115C">
        <w:rPr>
          <w:rFonts w:ascii="Arial" w:hAnsi="Arial" w:cs="Tahoma"/>
        </w:rPr>
        <w:t xml:space="preserve"> </w:t>
      </w:r>
      <w:r w:rsidR="004B720D">
        <w:rPr>
          <w:rFonts w:ascii="Arial" w:hAnsi="Arial" w:cs="Tahoma"/>
        </w:rPr>
        <w:t xml:space="preserve">Presidente del Comité </w:t>
      </w:r>
      <w:r w:rsidR="009471F3" w:rsidRPr="008F115C">
        <w:rPr>
          <w:rFonts w:ascii="Arial" w:hAnsi="Arial" w:cs="Tahoma"/>
        </w:rPr>
        <w:t xml:space="preserve">procedió a dar </w:t>
      </w:r>
      <w:r w:rsidR="001B21A1" w:rsidRPr="008F115C">
        <w:rPr>
          <w:rFonts w:ascii="Arial" w:hAnsi="Arial" w:cs="Tahoma"/>
        </w:rPr>
        <w:t>lectura a</w:t>
      </w:r>
      <w:r w:rsidR="00D6586F" w:rsidRPr="008F115C">
        <w:rPr>
          <w:rFonts w:ascii="Arial" w:hAnsi="Arial" w:cs="Tahoma"/>
        </w:rPr>
        <w:t>l orden del d</w:t>
      </w:r>
      <w:r w:rsidR="002504DB" w:rsidRPr="008F115C">
        <w:rPr>
          <w:rFonts w:ascii="Arial" w:hAnsi="Arial" w:cs="Tahoma"/>
        </w:rPr>
        <w:t>ía, haciéndolo del conocimiento de los presentes.</w:t>
      </w:r>
      <w:r w:rsidR="005535FD" w:rsidRPr="008F115C">
        <w:rPr>
          <w:rFonts w:ascii="Arial" w:hAnsi="Arial" w:cs="Tahoma"/>
        </w:rPr>
        <w:t>------------------------------------------------------------------------</w:t>
      </w:r>
      <w:r w:rsidR="00BE0E49" w:rsidRPr="008F115C">
        <w:rPr>
          <w:rFonts w:ascii="Arial" w:hAnsi="Arial" w:cs="Tahoma"/>
        </w:rPr>
        <w:t>------</w:t>
      </w:r>
      <w:r w:rsidR="008F4698">
        <w:rPr>
          <w:rFonts w:ascii="Arial" w:hAnsi="Arial" w:cs="Tahoma"/>
        </w:rPr>
        <w:t>------</w:t>
      </w:r>
      <w:r w:rsidR="006038C7">
        <w:rPr>
          <w:rFonts w:ascii="Arial" w:hAnsi="Arial" w:cs="Tahoma"/>
        </w:rPr>
        <w:t>-------------------</w:t>
      </w:r>
    </w:p>
    <w:p w14:paraId="5D22A1B8" w14:textId="5B29E445" w:rsidR="00203358" w:rsidRPr="008F115C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8F115C">
        <w:rPr>
          <w:rFonts w:ascii="Arial" w:hAnsi="Arial" w:cs="Arial"/>
          <w:lang w:val="es-ES"/>
        </w:rPr>
        <w:t>Lista de asistencia y declaración de quórum legal.-------------------------------------------------</w:t>
      </w:r>
      <w:r w:rsidR="008F4698">
        <w:rPr>
          <w:rFonts w:ascii="Arial" w:hAnsi="Arial" w:cs="Arial"/>
          <w:lang w:val="es-ES"/>
        </w:rPr>
        <w:t>----------</w:t>
      </w:r>
    </w:p>
    <w:p w14:paraId="14A2EDCF" w14:textId="71271FCD" w:rsidR="00203358" w:rsidRPr="008F115C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lang w:val="es-ES"/>
        </w:rPr>
      </w:pPr>
      <w:r w:rsidRPr="008F115C">
        <w:rPr>
          <w:rFonts w:ascii="Arial" w:hAnsi="Arial" w:cs="Arial"/>
          <w:bCs/>
          <w:lang w:val="es-ES"/>
        </w:rPr>
        <w:t>Lectura y aprobación, en su caso, del orden del día.----------------------------------------------</w:t>
      </w:r>
      <w:r w:rsidR="008F4698">
        <w:rPr>
          <w:rFonts w:ascii="Arial" w:hAnsi="Arial" w:cs="Arial"/>
          <w:bCs/>
          <w:lang w:val="es-ES"/>
        </w:rPr>
        <w:t>-----------</w:t>
      </w:r>
    </w:p>
    <w:p w14:paraId="36597A71" w14:textId="2CEEEF69" w:rsidR="00E17B27" w:rsidRPr="008F115C" w:rsidRDefault="005D204B" w:rsidP="00E17B27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>
        <w:rPr>
          <w:rFonts w:ascii="Arial" w:hAnsi="Arial" w:cs="Arial"/>
          <w:lang w:val="es-ES"/>
        </w:rPr>
        <w:t>Discusión y, en su caso, aprobación, del Plan Anual de Desarrollo Archivístico del INAOE para el presente ejercicio.--------------------------------------------------------------------------------------------------</w:t>
      </w:r>
    </w:p>
    <w:p w14:paraId="7AA2D8E5" w14:textId="2AB4AFE3" w:rsidR="00485A6F" w:rsidRPr="00485A6F" w:rsidRDefault="00485A6F" w:rsidP="008F115C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485A6F">
        <w:rPr>
          <w:rFonts w:ascii="Arial" w:hAnsi="Arial" w:cs="Arial"/>
          <w:bCs/>
          <w:lang w:val="es-ES"/>
        </w:rPr>
        <w:t>Presentación de la propuesta para el programa de capacitación del INAOE en materia de transparencia, acceso a la información y protección de datos personales</w:t>
      </w:r>
      <w:r>
        <w:rPr>
          <w:rFonts w:ascii="Arial" w:hAnsi="Arial" w:cs="Arial"/>
          <w:bCs/>
          <w:lang w:val="es-ES"/>
        </w:rPr>
        <w:t>.-----------------------------</w:t>
      </w:r>
    </w:p>
    <w:p w14:paraId="4B9E212E" w14:textId="5467BC6E" w:rsidR="003C5DE9" w:rsidRPr="008F115C" w:rsidRDefault="00E17B27" w:rsidP="008F115C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485A6F">
        <w:rPr>
          <w:rFonts w:ascii="Arial" w:hAnsi="Arial" w:cs="Arial"/>
          <w:bCs/>
          <w:lang w:val="es-ES"/>
        </w:rPr>
        <w:t>Asuntos</w:t>
      </w:r>
      <w:r w:rsidRPr="008F115C">
        <w:rPr>
          <w:rFonts w:ascii="Arial" w:hAnsi="Arial" w:cs="Arial"/>
          <w:lang w:val="es-ES"/>
        </w:rPr>
        <w:t xml:space="preserve"> generales.</w:t>
      </w:r>
      <w:r w:rsidR="00024D26" w:rsidRPr="008F115C">
        <w:rPr>
          <w:rFonts w:ascii="Arial" w:hAnsi="Arial" w:cs="Arial"/>
          <w:lang w:val="es-ES"/>
        </w:rPr>
        <w:t>------------------------------------------------------------------------------------------</w:t>
      </w:r>
      <w:r w:rsidR="008F115C" w:rsidRPr="008F115C">
        <w:rPr>
          <w:rFonts w:ascii="Arial" w:hAnsi="Arial" w:cs="Arial"/>
          <w:lang w:val="es-ES"/>
        </w:rPr>
        <w:t>----------</w:t>
      </w:r>
    </w:p>
    <w:p w14:paraId="007A4268" w14:textId="02E3E91A" w:rsidR="008F115C" w:rsidRPr="008F115C" w:rsidRDefault="003C5DE9" w:rsidP="00C2159A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Arial"/>
          <w:b/>
          <w:lang w:val="es-ES"/>
        </w:rPr>
        <w:t xml:space="preserve">PRESENTACIÓN </w:t>
      </w:r>
      <w:r w:rsidR="00485A6F">
        <w:rPr>
          <w:rFonts w:ascii="Arial" w:hAnsi="Arial" w:cs="Arial"/>
          <w:b/>
          <w:lang w:val="es-ES"/>
        </w:rPr>
        <w:t>Y, EN SU CASO, APROBACIÓN DEL PLAN ANUAL DE DESARROLLO ARCHIVÍSTICO DEL INAOE PARA EL PRESENTE EJERCICIO</w:t>
      </w:r>
      <w:r w:rsidRPr="008F115C">
        <w:rPr>
          <w:rFonts w:ascii="Arial" w:hAnsi="Arial" w:cs="Tahoma"/>
          <w:b/>
        </w:rPr>
        <w:t>.</w:t>
      </w:r>
      <w:r w:rsidR="00D82048" w:rsidRPr="008F115C">
        <w:rPr>
          <w:rFonts w:ascii="Arial" w:hAnsi="Arial" w:cs="Tahoma"/>
          <w:b/>
        </w:rPr>
        <w:t>--------------------------</w:t>
      </w:r>
      <w:r w:rsidR="00485A6F">
        <w:rPr>
          <w:rFonts w:ascii="Arial" w:hAnsi="Arial" w:cs="Tahoma"/>
          <w:b/>
        </w:rPr>
        <w:t>------------</w:t>
      </w:r>
    </w:p>
    <w:p w14:paraId="016EC6AE" w14:textId="66ADA504" w:rsidR="006038C7" w:rsidRPr="004F3BCE" w:rsidRDefault="00C54A4F" w:rsidP="004F3BCE">
      <w:pPr>
        <w:ind w:left="360"/>
        <w:jc w:val="both"/>
        <w:rPr>
          <w:rFonts w:ascii="Arial" w:hAnsi="Arial" w:cs="Arial"/>
        </w:rPr>
      </w:pPr>
      <w:r w:rsidRPr="006038C7">
        <w:rPr>
          <w:rFonts w:ascii="Arial" w:hAnsi="Arial" w:cs="Tahoma"/>
          <w:sz w:val="22"/>
          <w:szCs w:val="22"/>
          <w:lang w:val="es-MX"/>
        </w:rPr>
        <w:t xml:space="preserve">Continúa el Presidente del Comité comentando que con fecha 5 de febrero del presente año la Mtra. Jazmín Saldaña Bustamante, Coordinadora de Archivos, envió a los miembros del Comité </w:t>
      </w:r>
      <w:r w:rsidRPr="006038C7">
        <w:rPr>
          <w:rFonts w:ascii="Arial" w:hAnsi="Arial" w:cs="Tahoma"/>
          <w:sz w:val="22"/>
          <w:szCs w:val="22"/>
          <w:lang w:val="es-MX"/>
        </w:rPr>
        <w:lastRenderedPageBreak/>
        <w:t>de Transparencia la propuesta del Plan Anual de Desarrollo Archivístico (PADA) correspondiente al ejercicio 2019 para su revisión y</w:t>
      </w:r>
      <w:r w:rsidR="00865C03" w:rsidRPr="006038C7">
        <w:rPr>
          <w:rFonts w:ascii="Arial" w:hAnsi="Arial" w:cs="Tahoma"/>
          <w:sz w:val="22"/>
          <w:szCs w:val="22"/>
          <w:lang w:val="es-MX"/>
        </w:rPr>
        <w:t>,</w:t>
      </w:r>
      <w:r w:rsidRPr="006038C7">
        <w:rPr>
          <w:rFonts w:ascii="Arial" w:hAnsi="Arial" w:cs="Tahoma"/>
          <w:sz w:val="22"/>
          <w:szCs w:val="22"/>
          <w:lang w:val="es-MX"/>
        </w:rPr>
        <w:t xml:space="preserve"> en su caso, modificación. La Mtra. Jazmín Saldaña Bustamante comentó que se han reportado avances sustantivos en la organización de los archivos de ciertas unidades administrativas y áreas</w:t>
      </w:r>
      <w:r w:rsidR="00865C03" w:rsidRPr="006038C7">
        <w:rPr>
          <w:rFonts w:ascii="Arial" w:hAnsi="Arial" w:cs="Tahoma"/>
          <w:sz w:val="22"/>
          <w:szCs w:val="22"/>
          <w:lang w:val="es-MX"/>
        </w:rPr>
        <w:t>,</w:t>
      </w:r>
      <w:r w:rsidRPr="006038C7">
        <w:rPr>
          <w:rFonts w:ascii="Arial" w:hAnsi="Arial" w:cs="Tahoma"/>
          <w:sz w:val="22"/>
          <w:szCs w:val="22"/>
          <w:lang w:val="es-MX"/>
        </w:rPr>
        <w:t xml:space="preserve"> sin embargo algunas han reportado un menor avance, por lo que es necesario que éstas realicen las actividades respe</w:t>
      </w:r>
      <w:r w:rsidR="00865C03" w:rsidRPr="006038C7">
        <w:rPr>
          <w:rFonts w:ascii="Arial" w:hAnsi="Arial" w:cs="Tahoma"/>
          <w:sz w:val="22"/>
          <w:szCs w:val="22"/>
          <w:lang w:val="es-MX"/>
        </w:rPr>
        <w:t>ctivas para subsanar los atras</w:t>
      </w:r>
      <w:r w:rsidRPr="006038C7">
        <w:rPr>
          <w:rFonts w:ascii="Arial" w:hAnsi="Arial" w:cs="Tahoma"/>
          <w:sz w:val="22"/>
          <w:szCs w:val="22"/>
          <w:lang w:val="es-MX"/>
        </w:rPr>
        <w:t>os mencionados</w:t>
      </w:r>
      <w:r w:rsidR="006038C7">
        <w:rPr>
          <w:rFonts w:ascii="Arial" w:hAnsi="Arial" w:cs="Tahoma"/>
          <w:sz w:val="22"/>
          <w:szCs w:val="22"/>
          <w:lang w:val="es-MX"/>
        </w:rPr>
        <w:t>.</w:t>
      </w:r>
      <w:r w:rsidRPr="006038C7">
        <w:rPr>
          <w:rFonts w:ascii="Arial" w:hAnsi="Arial" w:cs="Tahoma"/>
          <w:sz w:val="22"/>
          <w:szCs w:val="22"/>
          <w:lang w:val="es-MX"/>
        </w:rPr>
        <w:t xml:space="preserve"> Otro punto pendiente es</w:t>
      </w:r>
      <w:r w:rsidR="00865C03" w:rsidRPr="006038C7">
        <w:rPr>
          <w:rFonts w:ascii="Arial" w:hAnsi="Arial" w:cs="Tahoma"/>
          <w:sz w:val="22"/>
          <w:szCs w:val="22"/>
          <w:lang w:val="es-MX"/>
        </w:rPr>
        <w:t xml:space="preserve"> </w:t>
      </w:r>
      <w:r w:rsidRPr="006038C7">
        <w:rPr>
          <w:rFonts w:ascii="Arial" w:hAnsi="Arial" w:cs="Tahoma"/>
          <w:sz w:val="22"/>
          <w:szCs w:val="22"/>
          <w:lang w:val="es-MX"/>
        </w:rPr>
        <w:t>la solicitud de la baja documental contable</w:t>
      </w:r>
      <w:r w:rsidR="00865C03" w:rsidRPr="006038C7">
        <w:rPr>
          <w:rFonts w:ascii="Arial" w:hAnsi="Arial" w:cs="Tahoma"/>
          <w:sz w:val="22"/>
          <w:szCs w:val="22"/>
          <w:lang w:val="es-MX"/>
        </w:rPr>
        <w:t>, como lo ha reiterado la Coordinación de A</w:t>
      </w:r>
      <w:r w:rsidRPr="006038C7">
        <w:rPr>
          <w:rFonts w:ascii="Arial" w:hAnsi="Arial" w:cs="Tahoma"/>
          <w:sz w:val="22"/>
          <w:szCs w:val="22"/>
          <w:lang w:val="es-MX"/>
        </w:rPr>
        <w:t>rchivos, está en espera de la respuesta por parte de la unidad administrativa corrspondiente. También señaló que las tareas prioritarias para el año</w:t>
      </w:r>
      <w:r w:rsidR="00865C03" w:rsidRPr="006038C7">
        <w:rPr>
          <w:rFonts w:ascii="Arial" w:hAnsi="Arial" w:cs="Tahoma"/>
          <w:sz w:val="22"/>
          <w:szCs w:val="22"/>
          <w:lang w:val="es-MX"/>
        </w:rPr>
        <w:t xml:space="preserve"> </w:t>
      </w:r>
      <w:r w:rsidRPr="006038C7">
        <w:rPr>
          <w:rFonts w:ascii="Arial" w:hAnsi="Arial" w:cs="Tahoma"/>
          <w:sz w:val="22"/>
          <w:szCs w:val="22"/>
          <w:lang w:val="es-MX"/>
        </w:rPr>
        <w:t>2019 son la actualización de los inventarios documentales, las transferencias primarias al archivo de concentración, así como realizar la solicitud de</w:t>
      </w:r>
      <w:r w:rsidR="006038C7">
        <w:rPr>
          <w:rFonts w:ascii="Arial" w:hAnsi="Arial" w:cs="Tahoma"/>
          <w:sz w:val="22"/>
          <w:szCs w:val="22"/>
          <w:lang w:val="es-MX"/>
        </w:rPr>
        <w:t xml:space="preserve"> bajas documentales</w:t>
      </w:r>
      <w:r w:rsidRPr="006038C7">
        <w:rPr>
          <w:rFonts w:ascii="Arial" w:hAnsi="Arial" w:cs="Tahoma"/>
          <w:sz w:val="22"/>
          <w:szCs w:val="22"/>
          <w:lang w:val="es-MX"/>
        </w:rPr>
        <w:t xml:space="preserve"> ante el</w:t>
      </w:r>
      <w:r w:rsidR="00865C03" w:rsidRPr="006038C7">
        <w:rPr>
          <w:rFonts w:ascii="Arial" w:hAnsi="Arial" w:cs="Tahoma"/>
          <w:sz w:val="22"/>
          <w:szCs w:val="22"/>
          <w:lang w:val="es-MX"/>
        </w:rPr>
        <w:t xml:space="preserve"> Archivo General de la Nación</w:t>
      </w:r>
      <w:r w:rsidRPr="006038C7">
        <w:rPr>
          <w:rFonts w:ascii="Arial" w:hAnsi="Arial" w:cs="Tahoma"/>
          <w:sz w:val="22"/>
          <w:szCs w:val="22"/>
          <w:lang w:val="es-MX"/>
        </w:rPr>
        <w:t>. Los miembros del Comité de Transparencia aprobaron por unanimidad el Plan Anual de Desarrollo Archivístico y solicitaron a la Coordinadora de Archivos que se elabore un oficio en el cual se exhorte a todas las unidades y áreas del Instituto a trabajar en la organización de sus archivos para cumplir con los puntos antes referidos y en general con la normatividad aplicable en la materia.---------------------------------</w:t>
      </w:r>
      <w:r w:rsidR="006038C7">
        <w:rPr>
          <w:rFonts w:ascii="Arial" w:hAnsi="Arial" w:cs="Tahoma"/>
          <w:sz w:val="22"/>
          <w:szCs w:val="22"/>
          <w:lang w:val="es-MX"/>
        </w:rPr>
        <w:t>-------------------------------------------------</w:t>
      </w:r>
    </w:p>
    <w:p w14:paraId="471C22C8" w14:textId="77777777" w:rsidR="00C54A4F" w:rsidRDefault="00C54A4F" w:rsidP="006038C7">
      <w:pPr>
        <w:ind w:left="360"/>
        <w:jc w:val="both"/>
        <w:rPr>
          <w:rFonts w:ascii="Arial" w:hAnsi="Arial" w:cs="Tahoma"/>
          <w:sz w:val="22"/>
          <w:szCs w:val="22"/>
        </w:rPr>
      </w:pPr>
    </w:p>
    <w:p w14:paraId="02941FDC" w14:textId="14B10F5B" w:rsidR="00A40F6D" w:rsidRDefault="00E7144F" w:rsidP="00600860">
      <w:pPr>
        <w:jc w:val="both"/>
        <w:rPr>
          <w:rFonts w:ascii="Arial" w:hAnsi="Arial" w:cs="Tahoma"/>
          <w:sz w:val="22"/>
          <w:szCs w:val="22"/>
        </w:rPr>
      </w:pPr>
      <w:r w:rsidRPr="008F115C">
        <w:rPr>
          <w:rFonts w:ascii="Arial" w:hAnsi="Arial" w:cs="Tahoma"/>
          <w:b/>
          <w:sz w:val="22"/>
          <w:szCs w:val="22"/>
        </w:rPr>
        <w:t>C</w:t>
      </w:r>
      <w:r w:rsidR="007E777B" w:rsidRPr="008F115C">
        <w:rPr>
          <w:rFonts w:ascii="Arial" w:hAnsi="Arial" w:cs="Tahoma"/>
          <w:b/>
          <w:sz w:val="22"/>
          <w:szCs w:val="22"/>
        </w:rPr>
        <w:t>T-1</w:t>
      </w:r>
      <w:r w:rsidR="005D204B">
        <w:rPr>
          <w:rFonts w:ascii="Arial" w:hAnsi="Arial" w:cs="Tahoma"/>
          <w:b/>
          <w:sz w:val="22"/>
          <w:szCs w:val="22"/>
        </w:rPr>
        <w:t>O</w:t>
      </w:r>
      <w:r w:rsidR="003B40BD" w:rsidRPr="008F115C">
        <w:rPr>
          <w:rFonts w:ascii="Arial" w:hAnsi="Arial" w:cs="Tahoma"/>
          <w:b/>
          <w:sz w:val="22"/>
          <w:szCs w:val="22"/>
        </w:rPr>
        <w:t>-01</w:t>
      </w:r>
      <w:r w:rsidR="00B50EB7" w:rsidRPr="008F115C">
        <w:rPr>
          <w:rFonts w:ascii="Arial" w:hAnsi="Arial" w:cs="Tahoma"/>
          <w:b/>
          <w:sz w:val="22"/>
          <w:szCs w:val="22"/>
        </w:rPr>
        <w:t>-2019</w:t>
      </w:r>
      <w:r w:rsidRPr="008F115C">
        <w:rPr>
          <w:rFonts w:ascii="Arial" w:hAnsi="Arial" w:cs="Tahoma"/>
          <w:b/>
          <w:sz w:val="22"/>
          <w:szCs w:val="22"/>
        </w:rPr>
        <w:t xml:space="preserve">. </w:t>
      </w:r>
      <w:r w:rsidR="00762B81" w:rsidRPr="00762B81">
        <w:rPr>
          <w:rFonts w:ascii="Arial" w:hAnsi="Arial" w:cs="Tahoma"/>
          <w:sz w:val="22"/>
          <w:szCs w:val="22"/>
        </w:rPr>
        <w:t xml:space="preserve">Por unanimidad, </w:t>
      </w:r>
      <w:r w:rsidR="00DD7534">
        <w:rPr>
          <w:rFonts w:ascii="Arial" w:hAnsi="Arial" w:cs="Tahoma"/>
          <w:sz w:val="22"/>
          <w:szCs w:val="22"/>
        </w:rPr>
        <w:t xml:space="preserve">se aprueba </w:t>
      </w:r>
      <w:r w:rsidR="00762B81" w:rsidRPr="00762B81">
        <w:rPr>
          <w:rFonts w:ascii="Arial" w:hAnsi="Arial" w:cs="Tahoma"/>
          <w:sz w:val="22"/>
          <w:szCs w:val="22"/>
        </w:rPr>
        <w:t>el Plan Anual de Desarrollo Archivístico</w:t>
      </w:r>
      <w:r w:rsidR="00DD7534">
        <w:rPr>
          <w:rFonts w:ascii="Arial" w:hAnsi="Arial" w:cs="Tahoma"/>
          <w:sz w:val="22"/>
          <w:szCs w:val="22"/>
        </w:rPr>
        <w:t xml:space="preserve"> (PADA) 2019</w:t>
      </w:r>
      <w:r w:rsidR="00762B81" w:rsidRPr="00762B81">
        <w:rPr>
          <w:rFonts w:ascii="Arial" w:hAnsi="Arial" w:cs="Tahoma"/>
          <w:sz w:val="22"/>
          <w:szCs w:val="22"/>
        </w:rPr>
        <w:t>.</w:t>
      </w:r>
      <w:r w:rsidR="00A40F6D" w:rsidRPr="00762B81">
        <w:rPr>
          <w:rFonts w:ascii="Arial" w:hAnsi="Arial" w:cs="Tahoma"/>
          <w:sz w:val="22"/>
          <w:szCs w:val="22"/>
        </w:rPr>
        <w:t>--</w:t>
      </w:r>
    </w:p>
    <w:p w14:paraId="36B0C0F3" w14:textId="2EA079F3" w:rsidR="00051BF4" w:rsidRDefault="00051BF4" w:rsidP="00600860">
      <w:pPr>
        <w:jc w:val="both"/>
        <w:rPr>
          <w:rFonts w:ascii="Arial" w:hAnsi="Arial" w:cs="Tahoma"/>
          <w:sz w:val="22"/>
          <w:szCs w:val="22"/>
        </w:rPr>
      </w:pPr>
      <w:r w:rsidRPr="006038C7">
        <w:rPr>
          <w:rFonts w:ascii="Arial" w:hAnsi="Arial" w:cs="Tahoma"/>
          <w:b/>
          <w:sz w:val="22"/>
          <w:szCs w:val="22"/>
        </w:rPr>
        <w:t>CT-1O-02-2019.</w:t>
      </w:r>
      <w:r>
        <w:rPr>
          <w:rFonts w:ascii="Arial" w:hAnsi="Arial" w:cs="Tahoma"/>
          <w:sz w:val="22"/>
          <w:szCs w:val="22"/>
        </w:rPr>
        <w:t xml:space="preserve"> La Coordinación de Archivos del INAOE elaborar</w:t>
      </w:r>
      <w:r w:rsidR="00C54A4F">
        <w:rPr>
          <w:rFonts w:ascii="Arial" w:hAnsi="Arial" w:cs="Tahoma"/>
          <w:sz w:val="22"/>
          <w:szCs w:val="22"/>
        </w:rPr>
        <w:t>á</w:t>
      </w:r>
      <w:r>
        <w:rPr>
          <w:rFonts w:ascii="Arial" w:hAnsi="Arial" w:cs="Tahoma"/>
          <w:sz w:val="22"/>
          <w:szCs w:val="22"/>
        </w:rPr>
        <w:t xml:space="preserve"> un oficio para exhortar a las áreas y unidades del Instituto </w:t>
      </w:r>
      <w:r>
        <w:rPr>
          <w:rFonts w:ascii="Arial" w:hAnsi="Arial" w:cs="Arial"/>
          <w:sz w:val="22"/>
          <w:szCs w:val="22"/>
        </w:rPr>
        <w:t>a trabajar en la organización de sus archivos y se establezcan compromisos para dar cumplimiento con la normatividad aplicable.</w:t>
      </w:r>
      <w:r w:rsidR="006038C7">
        <w:rPr>
          <w:rFonts w:ascii="Arial" w:hAnsi="Arial" w:cs="Arial"/>
          <w:sz w:val="22"/>
          <w:szCs w:val="22"/>
        </w:rPr>
        <w:t>------------------------------------------------------------------</w:t>
      </w:r>
      <w:r>
        <w:rPr>
          <w:rFonts w:ascii="Arial" w:hAnsi="Arial" w:cs="Tahoma"/>
          <w:sz w:val="22"/>
          <w:szCs w:val="22"/>
        </w:rPr>
        <w:t xml:space="preserve">   </w:t>
      </w:r>
    </w:p>
    <w:p w14:paraId="1A9845BD" w14:textId="77777777" w:rsidR="00762B81" w:rsidRDefault="00762B81" w:rsidP="00600860">
      <w:pPr>
        <w:jc w:val="both"/>
        <w:rPr>
          <w:rFonts w:ascii="Arial" w:hAnsi="Arial" w:cs="Tahoma"/>
          <w:sz w:val="22"/>
          <w:szCs w:val="22"/>
        </w:rPr>
      </w:pPr>
    </w:p>
    <w:p w14:paraId="1AE471CF" w14:textId="28D978CF" w:rsidR="00EE1D8E" w:rsidRPr="00EE1D8E" w:rsidRDefault="00EE1D8E" w:rsidP="00EE1D8E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EE1D8E">
        <w:rPr>
          <w:rFonts w:ascii="Arial" w:hAnsi="Arial" w:cs="Tahoma"/>
          <w:b/>
        </w:rPr>
        <w:t>PROGRAMA DE CAPACITACIÓN</w:t>
      </w:r>
      <w:r>
        <w:rPr>
          <w:rFonts w:ascii="Arial" w:hAnsi="Arial" w:cs="Tahoma"/>
          <w:b/>
        </w:rPr>
        <w:t>-------------------------------------------------------------------------------</w:t>
      </w:r>
    </w:p>
    <w:p w14:paraId="68E0B145" w14:textId="5A8382C9" w:rsidR="00B465AE" w:rsidRDefault="00B40D02" w:rsidP="00600860">
      <w:pPr>
        <w:jc w:val="both"/>
        <w:rPr>
          <w:rFonts w:ascii="Arial" w:hAnsi="Arial" w:cs="Tahoma"/>
          <w:sz w:val="22"/>
          <w:szCs w:val="22"/>
        </w:rPr>
      </w:pPr>
      <w:r>
        <w:rPr>
          <w:rFonts w:ascii="Arial" w:hAnsi="Arial" w:cs="Tahoma"/>
          <w:sz w:val="22"/>
          <w:szCs w:val="22"/>
        </w:rPr>
        <w:t xml:space="preserve">El Presidente del Comité otorga la palabra </w:t>
      </w:r>
      <w:r w:rsidR="00762B81">
        <w:rPr>
          <w:rFonts w:ascii="Arial" w:hAnsi="Arial" w:cs="Tahoma"/>
          <w:sz w:val="22"/>
          <w:szCs w:val="22"/>
        </w:rPr>
        <w:t xml:space="preserve"> a la </w:t>
      </w:r>
      <w:r w:rsidRPr="008F115C">
        <w:rPr>
          <w:rFonts w:ascii="Arial" w:hAnsi="Arial" w:cs="Tahoma"/>
          <w:sz w:val="22"/>
          <w:szCs w:val="22"/>
          <w:lang w:val="es-MX"/>
        </w:rPr>
        <w:t>Mtra. María Guadalupe Rivera Loy, Jefa del Departamento de Difusión Científica del INAOE</w:t>
      </w:r>
      <w:r>
        <w:rPr>
          <w:rFonts w:ascii="Arial" w:hAnsi="Arial" w:cs="Tahoma"/>
          <w:sz w:val="22"/>
          <w:szCs w:val="22"/>
          <w:lang w:val="es-MX"/>
        </w:rPr>
        <w:t xml:space="preserve"> y Enlace de Capacitación ante el Instituto Nacional de Transparencia, Acceso a la Información y Protección de Datos Personales</w:t>
      </w:r>
      <w:r w:rsidR="00762B81">
        <w:rPr>
          <w:rFonts w:ascii="Arial" w:hAnsi="Arial" w:cs="Tahoma"/>
          <w:sz w:val="22"/>
          <w:szCs w:val="22"/>
        </w:rPr>
        <w:t xml:space="preserve">, quien informó que en </w:t>
      </w:r>
      <w:r>
        <w:rPr>
          <w:rFonts w:ascii="Arial" w:hAnsi="Arial" w:cs="Tahoma"/>
          <w:sz w:val="22"/>
          <w:szCs w:val="22"/>
        </w:rPr>
        <w:t xml:space="preserve">el ejercicio del </w:t>
      </w:r>
      <w:r w:rsidR="00762B81">
        <w:rPr>
          <w:rFonts w:ascii="Arial" w:hAnsi="Arial" w:cs="Tahoma"/>
          <w:sz w:val="22"/>
          <w:szCs w:val="22"/>
        </w:rPr>
        <w:t xml:space="preserve">2018 se cumplió en gran medida con el </w:t>
      </w:r>
      <w:r>
        <w:rPr>
          <w:rFonts w:ascii="Arial" w:hAnsi="Arial" w:cs="Tahoma"/>
          <w:sz w:val="22"/>
          <w:szCs w:val="22"/>
        </w:rPr>
        <w:t>P</w:t>
      </w:r>
      <w:r w:rsidR="00762B81">
        <w:rPr>
          <w:rFonts w:ascii="Arial" w:hAnsi="Arial" w:cs="Tahoma"/>
          <w:sz w:val="22"/>
          <w:szCs w:val="22"/>
        </w:rPr>
        <w:t xml:space="preserve">rograma de </w:t>
      </w:r>
      <w:r>
        <w:rPr>
          <w:rFonts w:ascii="Arial" w:hAnsi="Arial" w:cs="Tahoma"/>
          <w:sz w:val="22"/>
          <w:szCs w:val="22"/>
        </w:rPr>
        <w:t>C</w:t>
      </w:r>
      <w:r w:rsidR="00762B81">
        <w:rPr>
          <w:rFonts w:ascii="Arial" w:hAnsi="Arial" w:cs="Tahoma"/>
          <w:sz w:val="22"/>
          <w:szCs w:val="22"/>
        </w:rPr>
        <w:t xml:space="preserve">apacitación en </w:t>
      </w:r>
      <w:r>
        <w:rPr>
          <w:rFonts w:ascii="Arial" w:hAnsi="Arial" w:cs="Tahoma"/>
          <w:sz w:val="22"/>
          <w:szCs w:val="22"/>
        </w:rPr>
        <w:t>M</w:t>
      </w:r>
      <w:r w:rsidR="00762B81">
        <w:rPr>
          <w:rFonts w:ascii="Arial" w:hAnsi="Arial" w:cs="Tahoma"/>
          <w:sz w:val="22"/>
          <w:szCs w:val="22"/>
        </w:rPr>
        <w:t xml:space="preserve">ateria de </w:t>
      </w:r>
      <w:r>
        <w:rPr>
          <w:rFonts w:ascii="Arial" w:hAnsi="Arial" w:cs="Tahoma"/>
          <w:sz w:val="22"/>
          <w:szCs w:val="22"/>
        </w:rPr>
        <w:t>T</w:t>
      </w:r>
      <w:r w:rsidR="00762B81">
        <w:rPr>
          <w:rFonts w:ascii="Arial" w:hAnsi="Arial" w:cs="Tahoma"/>
          <w:sz w:val="22"/>
          <w:szCs w:val="22"/>
        </w:rPr>
        <w:t xml:space="preserve">ransparencia, </w:t>
      </w:r>
      <w:r>
        <w:rPr>
          <w:rFonts w:ascii="Arial" w:hAnsi="Arial" w:cs="Tahoma"/>
          <w:sz w:val="22"/>
          <w:szCs w:val="22"/>
        </w:rPr>
        <w:t>A</w:t>
      </w:r>
      <w:r w:rsidR="00762B81">
        <w:rPr>
          <w:rFonts w:ascii="Arial" w:hAnsi="Arial" w:cs="Tahoma"/>
          <w:sz w:val="22"/>
          <w:szCs w:val="22"/>
        </w:rPr>
        <w:t xml:space="preserve">cceso a la </w:t>
      </w:r>
      <w:r>
        <w:rPr>
          <w:rFonts w:ascii="Arial" w:hAnsi="Arial" w:cs="Tahoma"/>
          <w:sz w:val="22"/>
          <w:szCs w:val="22"/>
        </w:rPr>
        <w:t>I</w:t>
      </w:r>
      <w:r w:rsidR="00762B81">
        <w:rPr>
          <w:rFonts w:ascii="Arial" w:hAnsi="Arial" w:cs="Tahoma"/>
          <w:sz w:val="22"/>
          <w:szCs w:val="22"/>
        </w:rPr>
        <w:t xml:space="preserve">nformación y </w:t>
      </w:r>
      <w:r>
        <w:rPr>
          <w:rFonts w:ascii="Arial" w:hAnsi="Arial" w:cs="Tahoma"/>
          <w:sz w:val="22"/>
          <w:szCs w:val="22"/>
        </w:rPr>
        <w:t>P</w:t>
      </w:r>
      <w:r w:rsidR="00762B81">
        <w:rPr>
          <w:rFonts w:ascii="Arial" w:hAnsi="Arial" w:cs="Tahoma"/>
          <w:sz w:val="22"/>
          <w:szCs w:val="22"/>
        </w:rPr>
        <w:t xml:space="preserve">rotección de </w:t>
      </w:r>
      <w:r>
        <w:rPr>
          <w:rFonts w:ascii="Arial" w:hAnsi="Arial" w:cs="Tahoma"/>
          <w:sz w:val="22"/>
          <w:szCs w:val="22"/>
        </w:rPr>
        <w:t>D</w:t>
      </w:r>
      <w:r w:rsidR="00762B81">
        <w:rPr>
          <w:rFonts w:ascii="Arial" w:hAnsi="Arial" w:cs="Tahoma"/>
          <w:sz w:val="22"/>
          <w:szCs w:val="22"/>
        </w:rPr>
        <w:t xml:space="preserve">atos </w:t>
      </w:r>
      <w:r>
        <w:rPr>
          <w:rFonts w:ascii="Arial" w:hAnsi="Arial" w:cs="Tahoma"/>
          <w:sz w:val="22"/>
          <w:szCs w:val="22"/>
        </w:rPr>
        <w:t>P</w:t>
      </w:r>
      <w:r w:rsidR="00762B81">
        <w:rPr>
          <w:rFonts w:ascii="Arial" w:hAnsi="Arial" w:cs="Tahoma"/>
          <w:sz w:val="22"/>
          <w:szCs w:val="22"/>
        </w:rPr>
        <w:t>ersonales</w:t>
      </w:r>
      <w:r w:rsidR="00B465AE">
        <w:rPr>
          <w:rFonts w:ascii="Arial" w:hAnsi="Arial" w:cs="Tahoma"/>
          <w:sz w:val="22"/>
          <w:szCs w:val="22"/>
        </w:rPr>
        <w:t xml:space="preserve">. Sin embargo, </w:t>
      </w:r>
      <w:r w:rsidR="00762B81">
        <w:rPr>
          <w:rFonts w:ascii="Arial" w:hAnsi="Arial" w:cs="Tahoma"/>
          <w:sz w:val="22"/>
          <w:szCs w:val="22"/>
        </w:rPr>
        <w:t>sólo algun</w:t>
      </w:r>
      <w:r w:rsidR="00B465AE">
        <w:rPr>
          <w:rFonts w:ascii="Arial" w:hAnsi="Arial" w:cs="Tahoma"/>
          <w:sz w:val="22"/>
          <w:szCs w:val="22"/>
        </w:rPr>
        <w:t>o</w:t>
      </w:r>
      <w:r w:rsidR="00762B81">
        <w:rPr>
          <w:rFonts w:ascii="Arial" w:hAnsi="Arial" w:cs="Tahoma"/>
          <w:sz w:val="22"/>
          <w:szCs w:val="22"/>
        </w:rPr>
        <w:t xml:space="preserve">s </w:t>
      </w:r>
      <w:r w:rsidR="00B465AE">
        <w:rPr>
          <w:rFonts w:ascii="Arial" w:hAnsi="Arial" w:cs="Tahoma"/>
          <w:sz w:val="22"/>
          <w:szCs w:val="22"/>
        </w:rPr>
        <w:t>de los servidores públicos</w:t>
      </w:r>
      <w:r w:rsidR="00762B81">
        <w:rPr>
          <w:rFonts w:ascii="Arial" w:hAnsi="Arial" w:cs="Tahoma"/>
          <w:sz w:val="22"/>
          <w:szCs w:val="22"/>
        </w:rPr>
        <w:t xml:space="preserve"> no entr</w:t>
      </w:r>
      <w:r w:rsidR="00EE1D8E">
        <w:rPr>
          <w:rFonts w:ascii="Arial" w:hAnsi="Arial" w:cs="Tahoma"/>
          <w:sz w:val="22"/>
          <w:szCs w:val="22"/>
        </w:rPr>
        <w:t xml:space="preserve">egaron sus constancias. </w:t>
      </w:r>
      <w:r w:rsidR="006038C7">
        <w:rPr>
          <w:rFonts w:ascii="Arial" w:hAnsi="Arial" w:cs="Tahoma"/>
          <w:sz w:val="22"/>
          <w:szCs w:val="22"/>
        </w:rPr>
        <w:t>Por lo que</w:t>
      </w:r>
      <w:r w:rsidR="00EF2A26">
        <w:rPr>
          <w:rFonts w:ascii="Arial" w:hAnsi="Arial" w:cs="Tahoma"/>
          <w:sz w:val="22"/>
          <w:szCs w:val="22"/>
        </w:rPr>
        <w:t xml:space="preserve"> s</w:t>
      </w:r>
      <w:r w:rsidR="00EE1D8E">
        <w:rPr>
          <w:rFonts w:ascii="Arial" w:hAnsi="Arial" w:cs="Tahoma"/>
          <w:sz w:val="22"/>
          <w:szCs w:val="22"/>
        </w:rPr>
        <w:t>ugirió</w:t>
      </w:r>
      <w:r w:rsidR="00762B81">
        <w:rPr>
          <w:rFonts w:ascii="Arial" w:hAnsi="Arial" w:cs="Tahoma"/>
          <w:sz w:val="22"/>
          <w:szCs w:val="22"/>
        </w:rPr>
        <w:t xml:space="preserve"> </w:t>
      </w:r>
      <w:r w:rsidR="00B465AE">
        <w:rPr>
          <w:rFonts w:ascii="Arial" w:hAnsi="Arial" w:cs="Tahoma"/>
          <w:sz w:val="22"/>
          <w:szCs w:val="22"/>
        </w:rPr>
        <w:t>s</w:t>
      </w:r>
      <w:r w:rsidR="00EF2A26">
        <w:rPr>
          <w:rFonts w:ascii="Arial" w:hAnsi="Arial" w:cs="Tahoma"/>
          <w:sz w:val="22"/>
          <w:szCs w:val="22"/>
        </w:rPr>
        <w:t xml:space="preserve">olicitar </w:t>
      </w:r>
      <w:r w:rsidR="00B465AE">
        <w:rPr>
          <w:rFonts w:ascii="Arial" w:hAnsi="Arial" w:cs="Tahoma"/>
          <w:sz w:val="22"/>
          <w:szCs w:val="22"/>
        </w:rPr>
        <w:t xml:space="preserve">a </w:t>
      </w:r>
      <w:r w:rsidR="00EE1D8E">
        <w:rPr>
          <w:rFonts w:ascii="Arial" w:hAnsi="Arial" w:cs="Tahoma"/>
          <w:sz w:val="22"/>
          <w:szCs w:val="22"/>
        </w:rPr>
        <w:t xml:space="preserve"> </w:t>
      </w:r>
      <w:r w:rsidR="00B465AE">
        <w:rPr>
          <w:rFonts w:ascii="Arial" w:hAnsi="Arial" w:cs="Tahoma"/>
          <w:sz w:val="22"/>
          <w:szCs w:val="22"/>
        </w:rPr>
        <w:t xml:space="preserve">dichos </w:t>
      </w:r>
      <w:r w:rsidR="00EE1D8E">
        <w:rPr>
          <w:rFonts w:ascii="Arial" w:hAnsi="Arial" w:cs="Tahoma"/>
          <w:sz w:val="22"/>
          <w:szCs w:val="22"/>
        </w:rPr>
        <w:t xml:space="preserve"> servidores públicos </w:t>
      </w:r>
      <w:r w:rsidR="00EF2A26">
        <w:rPr>
          <w:rFonts w:ascii="Arial" w:hAnsi="Arial" w:cs="Tahoma"/>
          <w:sz w:val="22"/>
          <w:szCs w:val="22"/>
        </w:rPr>
        <w:t xml:space="preserve">que </w:t>
      </w:r>
      <w:r w:rsidR="006038C7">
        <w:rPr>
          <w:rFonts w:ascii="Arial" w:hAnsi="Arial" w:cs="Tahoma"/>
          <w:sz w:val="22"/>
          <w:szCs w:val="22"/>
        </w:rPr>
        <w:t>le envíen</w:t>
      </w:r>
      <w:r w:rsidR="00B465AE">
        <w:rPr>
          <w:rFonts w:ascii="Arial" w:hAnsi="Arial" w:cs="Tahoma"/>
          <w:sz w:val="22"/>
          <w:szCs w:val="22"/>
        </w:rPr>
        <w:t xml:space="preserve"> una copia o en archivo PDF sus</w:t>
      </w:r>
      <w:r w:rsidR="00EE1D8E">
        <w:rPr>
          <w:rFonts w:ascii="Arial" w:hAnsi="Arial" w:cs="Tahoma"/>
          <w:sz w:val="22"/>
          <w:szCs w:val="22"/>
        </w:rPr>
        <w:t xml:space="preserve"> constancias </w:t>
      </w:r>
      <w:r w:rsidR="00B465AE">
        <w:rPr>
          <w:rFonts w:ascii="Arial" w:hAnsi="Arial" w:cs="Tahoma"/>
          <w:sz w:val="22"/>
          <w:szCs w:val="22"/>
        </w:rPr>
        <w:t>para acreditar su cumplimiento</w:t>
      </w:r>
      <w:r w:rsidR="00EF2A26">
        <w:rPr>
          <w:rFonts w:ascii="Arial" w:hAnsi="Arial" w:cs="Tahoma"/>
          <w:sz w:val="22"/>
          <w:szCs w:val="22"/>
        </w:rPr>
        <w:t>.</w:t>
      </w:r>
      <w:r w:rsidR="00B465AE">
        <w:rPr>
          <w:rFonts w:ascii="Arial" w:hAnsi="Arial" w:cs="Tahoma"/>
          <w:sz w:val="22"/>
          <w:szCs w:val="22"/>
        </w:rPr>
        <w:t xml:space="preserve"> </w:t>
      </w:r>
      <w:r w:rsidR="00EF2A26">
        <w:rPr>
          <w:rFonts w:ascii="Arial" w:hAnsi="Arial" w:cs="Tahoma"/>
          <w:sz w:val="22"/>
          <w:szCs w:val="22"/>
        </w:rPr>
        <w:t>También propongo que para</w:t>
      </w:r>
      <w:r w:rsidR="006038C7">
        <w:rPr>
          <w:rFonts w:ascii="Arial" w:hAnsi="Arial" w:cs="Tahoma"/>
          <w:sz w:val="22"/>
          <w:szCs w:val="22"/>
        </w:rPr>
        <w:t xml:space="preserve"> integrar</w:t>
      </w:r>
      <w:r w:rsidR="00EE1D8E">
        <w:rPr>
          <w:rFonts w:ascii="Arial" w:hAnsi="Arial" w:cs="Tahoma"/>
          <w:sz w:val="22"/>
          <w:szCs w:val="22"/>
        </w:rPr>
        <w:t xml:space="preserve"> el </w:t>
      </w:r>
      <w:r w:rsidR="00EF2A26">
        <w:rPr>
          <w:rFonts w:ascii="Arial" w:hAnsi="Arial" w:cs="Tahoma"/>
          <w:sz w:val="22"/>
          <w:szCs w:val="22"/>
        </w:rPr>
        <w:t>P</w:t>
      </w:r>
      <w:r w:rsidR="00EE1D8E">
        <w:rPr>
          <w:rFonts w:ascii="Arial" w:hAnsi="Arial" w:cs="Tahoma"/>
          <w:sz w:val="22"/>
          <w:szCs w:val="22"/>
        </w:rPr>
        <w:t xml:space="preserve">rograma de </w:t>
      </w:r>
      <w:r w:rsidR="00EF2A26">
        <w:rPr>
          <w:rFonts w:ascii="Arial" w:hAnsi="Arial" w:cs="Tahoma"/>
          <w:sz w:val="22"/>
          <w:szCs w:val="22"/>
        </w:rPr>
        <w:t>C</w:t>
      </w:r>
      <w:r w:rsidR="00EE1D8E">
        <w:rPr>
          <w:rFonts w:ascii="Arial" w:hAnsi="Arial" w:cs="Tahoma"/>
          <w:sz w:val="22"/>
          <w:szCs w:val="22"/>
        </w:rPr>
        <w:t>apacitación</w:t>
      </w:r>
      <w:r w:rsidR="00EF2A26">
        <w:rPr>
          <w:rFonts w:ascii="Arial" w:hAnsi="Arial" w:cs="Tahoma"/>
          <w:sz w:val="22"/>
          <w:szCs w:val="22"/>
        </w:rPr>
        <w:t xml:space="preserve"> se tome en cuenta </w:t>
      </w:r>
      <w:r w:rsidR="00EE1D8E">
        <w:rPr>
          <w:rFonts w:ascii="Arial" w:hAnsi="Arial" w:cs="Tahoma"/>
          <w:sz w:val="22"/>
          <w:szCs w:val="22"/>
        </w:rPr>
        <w:t xml:space="preserve"> a los servidores públicos que hayan </w:t>
      </w:r>
      <w:r w:rsidR="00B465AE">
        <w:rPr>
          <w:rFonts w:ascii="Arial" w:hAnsi="Arial" w:cs="Tahoma"/>
          <w:sz w:val="22"/>
          <w:szCs w:val="22"/>
        </w:rPr>
        <w:t xml:space="preserve">ingresado </w:t>
      </w:r>
      <w:r w:rsidR="00EE1D8E">
        <w:rPr>
          <w:rFonts w:ascii="Arial" w:hAnsi="Arial" w:cs="Tahoma"/>
          <w:sz w:val="22"/>
          <w:szCs w:val="22"/>
        </w:rPr>
        <w:t>al I</w:t>
      </w:r>
      <w:r w:rsidR="00EF2A26">
        <w:rPr>
          <w:rFonts w:ascii="Arial" w:hAnsi="Arial" w:cs="Tahoma"/>
          <w:sz w:val="22"/>
          <w:szCs w:val="22"/>
        </w:rPr>
        <w:t>nstituto</w:t>
      </w:r>
      <w:r w:rsidR="00EE1D8E">
        <w:rPr>
          <w:rFonts w:ascii="Arial" w:hAnsi="Arial" w:cs="Tahoma"/>
          <w:sz w:val="22"/>
          <w:szCs w:val="22"/>
        </w:rPr>
        <w:t xml:space="preserve"> en</w:t>
      </w:r>
      <w:r w:rsidR="00B465AE">
        <w:rPr>
          <w:rFonts w:ascii="Arial" w:hAnsi="Arial" w:cs="Tahoma"/>
          <w:sz w:val="22"/>
          <w:szCs w:val="22"/>
        </w:rPr>
        <w:t xml:space="preserve"> el </w:t>
      </w:r>
      <w:r w:rsidR="00EF2A26">
        <w:rPr>
          <w:rFonts w:ascii="Arial" w:hAnsi="Arial" w:cs="Tahoma"/>
          <w:sz w:val="22"/>
          <w:szCs w:val="22"/>
        </w:rPr>
        <w:t xml:space="preserve">periodo </w:t>
      </w:r>
      <w:r w:rsidR="00B465AE">
        <w:rPr>
          <w:rFonts w:ascii="Arial" w:hAnsi="Arial" w:cs="Tahoma"/>
          <w:sz w:val="22"/>
          <w:szCs w:val="22"/>
        </w:rPr>
        <w:t>2018 y</w:t>
      </w:r>
      <w:r w:rsidR="00EE1D8E">
        <w:rPr>
          <w:rFonts w:ascii="Arial" w:hAnsi="Arial" w:cs="Tahoma"/>
          <w:sz w:val="22"/>
          <w:szCs w:val="22"/>
        </w:rPr>
        <w:t xml:space="preserve"> 2019. Los miembros del Comité de Transparencia pidieron que para el programa del presente ejercicio se asignen cursos en materia de</w:t>
      </w:r>
      <w:r w:rsidR="006038C7">
        <w:rPr>
          <w:rFonts w:ascii="Arial" w:hAnsi="Arial" w:cs="Tahoma"/>
          <w:sz w:val="22"/>
          <w:szCs w:val="22"/>
        </w:rPr>
        <w:t xml:space="preserve"> </w:t>
      </w:r>
      <w:r w:rsidR="00EE1D8E">
        <w:rPr>
          <w:rFonts w:ascii="Arial" w:hAnsi="Arial" w:cs="Tahoma"/>
          <w:sz w:val="22"/>
          <w:szCs w:val="22"/>
        </w:rPr>
        <w:t xml:space="preserve">la Ley General de Protección de Datos Personales en Posesión de los Sujetos Obligados a todo el personal operativo que trabaja con datos personales en la Dirección de Formación Académica y en Recursos Humanos. La Mtra. Rivera agregó que el INAI aún no emite los formatos correspondientes al programa de capacitación 2019, pero que en cuanto se tengan se </w:t>
      </w:r>
      <w:r w:rsidR="00EE1D8E">
        <w:rPr>
          <w:rFonts w:ascii="Arial" w:hAnsi="Arial" w:cs="Tahoma"/>
          <w:sz w:val="22"/>
          <w:szCs w:val="22"/>
        </w:rPr>
        <w:lastRenderedPageBreak/>
        <w:t>llenarán tomando en cuenta los puntos anteriores y se presentará al Comité de Transparencia para su visto bueno y firma.--------------------------------------------------------------------------------------------------------------</w:t>
      </w:r>
    </w:p>
    <w:p w14:paraId="45A620D2" w14:textId="2115AC1D" w:rsidR="00A40F6D" w:rsidRDefault="00EF2A26" w:rsidP="00600860">
      <w:pPr>
        <w:jc w:val="both"/>
        <w:rPr>
          <w:rFonts w:ascii="Arial" w:hAnsi="Arial" w:cs="Tahoma"/>
          <w:sz w:val="22"/>
          <w:szCs w:val="22"/>
        </w:rPr>
      </w:pPr>
      <w:r w:rsidRPr="006038C7">
        <w:rPr>
          <w:rFonts w:ascii="Arial" w:hAnsi="Arial" w:cs="Tahoma"/>
          <w:b/>
          <w:sz w:val="22"/>
          <w:szCs w:val="22"/>
        </w:rPr>
        <w:t>CT-1O-03-2019</w:t>
      </w:r>
      <w:r>
        <w:rPr>
          <w:rFonts w:ascii="Arial" w:hAnsi="Arial" w:cs="Tahoma"/>
          <w:sz w:val="22"/>
          <w:szCs w:val="22"/>
        </w:rPr>
        <w:t xml:space="preserve">. La Mtra. Rivera solicitará a los servidores públicos que no entregaron sus constancias </w:t>
      </w:r>
      <w:r w:rsidR="00865C03">
        <w:rPr>
          <w:rFonts w:ascii="Arial" w:hAnsi="Arial" w:cs="Tahoma"/>
          <w:sz w:val="22"/>
          <w:szCs w:val="22"/>
        </w:rPr>
        <w:t>que</w:t>
      </w:r>
      <w:r>
        <w:rPr>
          <w:rFonts w:ascii="Arial" w:hAnsi="Arial" w:cs="Tahoma"/>
          <w:sz w:val="22"/>
          <w:szCs w:val="22"/>
        </w:rPr>
        <w:t xml:space="preserve"> acredit</w:t>
      </w:r>
      <w:r w:rsidR="00865C03">
        <w:rPr>
          <w:rFonts w:ascii="Arial" w:hAnsi="Arial" w:cs="Tahoma"/>
          <w:sz w:val="22"/>
          <w:szCs w:val="22"/>
        </w:rPr>
        <w:t>en</w:t>
      </w:r>
      <w:r>
        <w:rPr>
          <w:rFonts w:ascii="Arial" w:hAnsi="Arial" w:cs="Tahoma"/>
          <w:sz w:val="22"/>
          <w:szCs w:val="22"/>
        </w:rPr>
        <w:t xml:space="preserve"> el cumplimiento del Programa de Capacitación 2018.</w:t>
      </w:r>
      <w:r w:rsidR="00865C03">
        <w:rPr>
          <w:rFonts w:ascii="Arial" w:hAnsi="Arial" w:cs="Tahoma"/>
          <w:sz w:val="22"/>
          <w:szCs w:val="22"/>
        </w:rPr>
        <w:t>-----------------------------</w:t>
      </w:r>
      <w:r>
        <w:rPr>
          <w:rFonts w:ascii="Arial" w:hAnsi="Arial" w:cs="Tahoma"/>
          <w:sz w:val="22"/>
          <w:szCs w:val="22"/>
        </w:rPr>
        <w:t xml:space="preserve">    </w:t>
      </w:r>
    </w:p>
    <w:p w14:paraId="6CF9C2D6" w14:textId="77777777" w:rsidR="00EF2A26" w:rsidRPr="008F115C" w:rsidRDefault="00EF2A26" w:rsidP="00600860">
      <w:pPr>
        <w:jc w:val="both"/>
        <w:rPr>
          <w:rFonts w:ascii="Arial" w:hAnsi="Arial" w:cs="Tahoma"/>
          <w:sz w:val="22"/>
          <w:szCs w:val="22"/>
        </w:rPr>
      </w:pPr>
    </w:p>
    <w:p w14:paraId="201C7805" w14:textId="06018FA7" w:rsidR="001949F5" w:rsidRPr="008F115C" w:rsidRDefault="00EE1D8E" w:rsidP="00C152DD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>
        <w:rPr>
          <w:rFonts w:ascii="Arial" w:hAnsi="Arial" w:cs="Tahoma"/>
          <w:b/>
          <w:lang w:val="es-ES"/>
        </w:rPr>
        <w:t>ASUNTOS GENERALES---------------------------</w:t>
      </w:r>
      <w:r w:rsidR="00A40F6D">
        <w:rPr>
          <w:rFonts w:ascii="Arial" w:hAnsi="Arial" w:cs="Tahoma"/>
          <w:b/>
          <w:lang w:val="es-ES"/>
        </w:rPr>
        <w:t>-----------------------------------------------------------------</w:t>
      </w:r>
    </w:p>
    <w:p w14:paraId="17D84F43" w14:textId="5E62B4F9" w:rsidR="007E777B" w:rsidRDefault="0023641A" w:rsidP="00D82048">
      <w:pPr>
        <w:ind w:left="360"/>
        <w:jc w:val="both"/>
        <w:rPr>
          <w:rFonts w:ascii="Arial" w:hAnsi="Arial" w:cs="Tahoma"/>
          <w:sz w:val="22"/>
          <w:szCs w:val="22"/>
        </w:rPr>
      </w:pPr>
      <w:r>
        <w:rPr>
          <w:rFonts w:ascii="Arial" w:hAnsi="Arial" w:cs="Tahoma"/>
          <w:sz w:val="22"/>
          <w:szCs w:val="22"/>
        </w:rPr>
        <w:t>En esta sesión no se presentaron asuntos generales.</w:t>
      </w:r>
      <w:r w:rsidR="000D33CA" w:rsidRPr="008F115C">
        <w:rPr>
          <w:rFonts w:ascii="Arial" w:hAnsi="Arial" w:cs="Tahoma"/>
          <w:sz w:val="22"/>
          <w:szCs w:val="22"/>
        </w:rPr>
        <w:t>.</w:t>
      </w:r>
      <w:r w:rsidR="008F115C">
        <w:rPr>
          <w:rFonts w:ascii="Arial" w:hAnsi="Arial" w:cs="Tahoma"/>
          <w:sz w:val="22"/>
          <w:szCs w:val="22"/>
        </w:rPr>
        <w:t>----------------------------------------------------------</w:t>
      </w:r>
      <w:r w:rsidR="006038C7">
        <w:rPr>
          <w:rFonts w:ascii="Arial" w:hAnsi="Arial" w:cs="Tahoma"/>
          <w:sz w:val="22"/>
          <w:szCs w:val="22"/>
        </w:rPr>
        <w:t>-</w:t>
      </w:r>
    </w:p>
    <w:p w14:paraId="75E7F303" w14:textId="77777777" w:rsidR="006038C7" w:rsidRPr="008F115C" w:rsidRDefault="006038C7" w:rsidP="00D82048">
      <w:pPr>
        <w:ind w:left="360"/>
        <w:jc w:val="both"/>
        <w:rPr>
          <w:rFonts w:ascii="Arial" w:hAnsi="Arial" w:cs="Tahoma"/>
          <w:strike/>
          <w:sz w:val="22"/>
          <w:szCs w:val="22"/>
        </w:rPr>
      </w:pPr>
    </w:p>
    <w:p w14:paraId="06E9DF6B" w14:textId="77777777" w:rsidR="00AA4B23" w:rsidRPr="008F115C" w:rsidRDefault="00AA4B23" w:rsidP="00191896">
      <w:pPr>
        <w:rPr>
          <w:rFonts w:ascii="Arial" w:hAnsi="Arial" w:cs="Tahoma"/>
          <w:b/>
          <w:sz w:val="22"/>
          <w:szCs w:val="22"/>
        </w:rPr>
      </w:pPr>
    </w:p>
    <w:p w14:paraId="457B55C7" w14:textId="4C9189F6" w:rsidR="002504DB" w:rsidRPr="008F115C" w:rsidRDefault="00A40F6D" w:rsidP="002504DB">
      <w:pPr>
        <w:jc w:val="center"/>
        <w:rPr>
          <w:rFonts w:ascii="Arial" w:hAnsi="Arial" w:cs="Tahoma"/>
          <w:b/>
          <w:sz w:val="22"/>
          <w:szCs w:val="22"/>
        </w:rPr>
      </w:pPr>
      <w:r>
        <w:rPr>
          <w:rFonts w:ascii="Arial" w:hAnsi="Arial" w:cs="Tahoma"/>
          <w:b/>
          <w:sz w:val="22"/>
          <w:szCs w:val="22"/>
        </w:rPr>
        <w:t>POR LOS MIEMBROS DEL COMITÉ DE TRANSPARENCIA DEL</w:t>
      </w:r>
      <w:r w:rsidR="002504DB" w:rsidRPr="008F115C">
        <w:rPr>
          <w:rFonts w:ascii="Arial" w:hAnsi="Arial" w:cs="Tahoma"/>
          <w:b/>
          <w:sz w:val="22"/>
          <w:szCs w:val="22"/>
        </w:rPr>
        <w:t xml:space="preserve"> INAOE</w:t>
      </w:r>
    </w:p>
    <w:p w14:paraId="27968484" w14:textId="77777777" w:rsidR="00473331" w:rsidRPr="008F115C" w:rsidRDefault="00473331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496F19F7" w14:textId="77777777" w:rsidR="0083258F" w:rsidRPr="008F115C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4643E7A1" w14:textId="77777777" w:rsidR="0083258F" w:rsidRPr="008F115C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3270C1F2" w14:textId="5C732C15" w:rsidR="0083258F" w:rsidRPr="008F115C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________________________________________</w:t>
      </w:r>
    </w:p>
    <w:p w14:paraId="2ACD3C8E" w14:textId="480A7915" w:rsidR="0083258F" w:rsidRPr="008F115C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Lic. Enrique Santos Vega García</w:t>
      </w:r>
    </w:p>
    <w:p w14:paraId="54D4088C" w14:textId="045C942B" w:rsidR="004D1F4C" w:rsidRPr="008F115C" w:rsidRDefault="004D1F4C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 xml:space="preserve">Director de Administración y Finanzas del INAOE </w:t>
      </w:r>
    </w:p>
    <w:p w14:paraId="1E98CCAF" w14:textId="5CA5E368" w:rsidR="0083258F" w:rsidRPr="008F115C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Titular de la Unidad de Transparencia</w:t>
      </w:r>
    </w:p>
    <w:p w14:paraId="6311E4BF" w14:textId="53CED006" w:rsidR="00EA59EB" w:rsidRPr="008F115C" w:rsidRDefault="00EA59EB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Presidente</w:t>
      </w:r>
    </w:p>
    <w:p w14:paraId="1C096779" w14:textId="77777777" w:rsidR="0083258F" w:rsidRPr="008F115C" w:rsidRDefault="0083258F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9176AD4" w14:textId="77777777" w:rsidR="001D3EEB" w:rsidRPr="008F115C" w:rsidRDefault="001D3EEB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7DF7E524" w14:textId="77777777" w:rsidR="002504DB" w:rsidRPr="008F115C" w:rsidRDefault="002504DB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6AD088B1" w14:textId="77777777" w:rsidR="002504DB" w:rsidRPr="008F115C" w:rsidRDefault="002504DB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03030E" w:rsidRPr="008F115C" w14:paraId="2C6C2E5E" w14:textId="77777777" w:rsidTr="0083258F">
        <w:tc>
          <w:tcPr>
            <w:tcW w:w="5057" w:type="dxa"/>
          </w:tcPr>
          <w:p w14:paraId="6E455B6F" w14:textId="7AF38984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</w:t>
            </w:r>
            <w:r w:rsidR="0080676B"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</w:t>
            </w:r>
          </w:p>
          <w:p w14:paraId="75D198CC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Mtra. Jazmín Saldaña Bustamante</w:t>
            </w:r>
          </w:p>
          <w:p w14:paraId="04DFC479" w14:textId="33A74FB5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Coordinadora de Archivos</w:t>
            </w:r>
            <w:r w:rsidR="00EA59EB"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del INAOE</w:t>
            </w:r>
          </w:p>
          <w:p w14:paraId="3EF45C96" w14:textId="77777777" w:rsidR="0003030E" w:rsidRPr="008F115C" w:rsidRDefault="0003030E" w:rsidP="00EA59E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  <w:tc>
          <w:tcPr>
            <w:tcW w:w="5057" w:type="dxa"/>
          </w:tcPr>
          <w:p w14:paraId="5BCAAEC0" w14:textId="294637A3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___________________________________</w:t>
            </w:r>
          </w:p>
          <w:p w14:paraId="099EE015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Lic. Raúl Ernesto Violante López</w:t>
            </w:r>
          </w:p>
          <w:p w14:paraId="2F07416C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Titular del Órgano Interno de Control</w:t>
            </w:r>
          </w:p>
          <w:p w14:paraId="4465A420" w14:textId="5E564E21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en el INAOE</w:t>
            </w:r>
          </w:p>
          <w:p w14:paraId="3F90ADE6" w14:textId="77777777" w:rsidR="0003030E" w:rsidRPr="008F115C" w:rsidRDefault="0003030E" w:rsidP="003B40BD">
            <w:pPr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</w:tr>
    </w:tbl>
    <w:p w14:paraId="793A0C1E" w14:textId="77777777" w:rsidR="008F115C" w:rsidRDefault="008F115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76D3DEB" w14:textId="77777777" w:rsidR="008F115C" w:rsidRDefault="008F115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5778A994" w14:textId="77777777" w:rsidR="007C468C" w:rsidRDefault="007C468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23D4A17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7784106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2B632AF8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167430E1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4500B82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DD621B8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6AD84FBF" w14:textId="77777777" w:rsidR="006038C7" w:rsidRDefault="006038C7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4B0E72D3" w14:textId="77777777" w:rsidR="007C468C" w:rsidRDefault="007C468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457DD40" w14:textId="77777777" w:rsidR="007C468C" w:rsidRPr="008F115C" w:rsidRDefault="007C468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8112674" w14:textId="151F5C4F" w:rsidR="00AA4B23" w:rsidRDefault="002F65CD" w:rsidP="00AA4B23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I</w:t>
      </w:r>
      <w:r w:rsidR="004D1F4C" w:rsidRPr="008F115C">
        <w:rPr>
          <w:rFonts w:ascii="Arial" w:hAnsi="Arial" w:cs="Tahoma"/>
          <w:b/>
          <w:sz w:val="22"/>
          <w:szCs w:val="22"/>
          <w:lang w:val="es-MX"/>
        </w:rPr>
        <w:t>NVITAD</w:t>
      </w:r>
      <w:r w:rsidR="00AA4B23">
        <w:rPr>
          <w:rFonts w:ascii="Arial" w:hAnsi="Arial" w:cs="Tahoma"/>
          <w:b/>
          <w:sz w:val="22"/>
          <w:szCs w:val="22"/>
          <w:lang w:val="es-MX"/>
        </w:rPr>
        <w:t>A</w:t>
      </w:r>
      <w:r w:rsidR="00EE1D8E">
        <w:rPr>
          <w:rFonts w:ascii="Arial" w:hAnsi="Arial" w:cs="Tahoma"/>
          <w:b/>
          <w:sz w:val="22"/>
          <w:szCs w:val="22"/>
          <w:lang w:val="es-MX"/>
        </w:rPr>
        <w:t>S</w:t>
      </w:r>
    </w:p>
    <w:p w14:paraId="38FD2B7E" w14:textId="77777777" w:rsidR="00AA4B23" w:rsidRDefault="00AA4B23" w:rsidP="00AA4B23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68BF2186" w14:textId="77777777" w:rsidR="00AA4B23" w:rsidRDefault="00AA4B23" w:rsidP="00AA4B23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EE1D8E" w:rsidRPr="008F115C" w14:paraId="25A229B0" w14:textId="77777777" w:rsidTr="00EE1D8E">
        <w:tc>
          <w:tcPr>
            <w:tcW w:w="5057" w:type="dxa"/>
          </w:tcPr>
          <w:p w14:paraId="5A8FA5C4" w14:textId="77777777" w:rsidR="00EE1D8E" w:rsidRPr="008F115C" w:rsidRDefault="00EE1D8E" w:rsidP="00EE1D8E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____________________________________</w:t>
            </w:r>
          </w:p>
          <w:p w14:paraId="1C0018D6" w14:textId="77777777" w:rsidR="00EE1D8E" w:rsidRPr="008F115C" w:rsidRDefault="00EE1D8E" w:rsidP="002636C8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Mtra. María Guadalupe Rivera Loy</w:t>
            </w:r>
          </w:p>
          <w:p w14:paraId="4AC5999E" w14:textId="69401CA2" w:rsidR="00EE1D8E" w:rsidRDefault="00EE1D8E" w:rsidP="002636C8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Jefa del Departamento de Difusión Científica</w:t>
            </w:r>
            <w:r w:rsidR="00051BF4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del INAOE</w:t>
            </w:r>
          </w:p>
          <w:p w14:paraId="5F1C9D3C" w14:textId="5F227836" w:rsidR="002636C8" w:rsidRPr="008F115C" w:rsidRDefault="002636C8" w:rsidP="002636C8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>
              <w:rPr>
                <w:rFonts w:ascii="Arial" w:hAnsi="Arial" w:cs="Tahoma"/>
                <w:b/>
                <w:sz w:val="22"/>
                <w:szCs w:val="22"/>
                <w:lang w:val="es-MX"/>
              </w:rPr>
              <w:t>Enlace de Capacitación ante el INAI</w:t>
            </w:r>
          </w:p>
          <w:p w14:paraId="5162A76E" w14:textId="77777777" w:rsidR="00EE1D8E" w:rsidRPr="008F115C" w:rsidRDefault="00EE1D8E" w:rsidP="00EE1D8E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  <w:tc>
          <w:tcPr>
            <w:tcW w:w="5057" w:type="dxa"/>
          </w:tcPr>
          <w:p w14:paraId="50BE15B4" w14:textId="77777777" w:rsidR="00EE1D8E" w:rsidRPr="008F115C" w:rsidRDefault="00EE1D8E" w:rsidP="00EE1D8E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___________________________________</w:t>
            </w:r>
          </w:p>
          <w:p w14:paraId="37A5D02D" w14:textId="296F7495" w:rsidR="00EE1D8E" w:rsidRDefault="004D1438" w:rsidP="00EE1D8E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>
              <w:rPr>
                <w:rFonts w:ascii="Arial" w:hAnsi="Arial" w:cs="Tahoma"/>
                <w:b/>
                <w:sz w:val="22"/>
                <w:szCs w:val="22"/>
                <w:lang w:val="es-MX"/>
              </w:rPr>
              <w:t>C</w:t>
            </w:r>
            <w:r w:rsidR="00EE1D8E">
              <w:rPr>
                <w:rFonts w:ascii="Arial" w:hAnsi="Arial" w:cs="Tahoma"/>
                <w:b/>
                <w:sz w:val="22"/>
                <w:szCs w:val="22"/>
                <w:lang w:val="es-MX"/>
              </w:rPr>
              <w:t>.</w:t>
            </w:r>
            <w:r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P.</w:t>
            </w:r>
            <w:bookmarkStart w:id="0" w:name="_GoBack"/>
            <w:bookmarkEnd w:id="0"/>
            <w:r w:rsidR="00EE1D8E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Delia Sánchez Sarmiento</w:t>
            </w:r>
          </w:p>
          <w:p w14:paraId="219B0F64" w14:textId="7A7FE8D3" w:rsidR="00EE1D8E" w:rsidRDefault="00EE1D8E" w:rsidP="00EE1D8E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EE1D8E">
              <w:rPr>
                <w:rFonts w:ascii="Arial" w:hAnsi="Arial" w:cs="Tahoma"/>
                <w:b/>
                <w:sz w:val="22"/>
                <w:szCs w:val="22"/>
                <w:lang w:val="es-MX"/>
              </w:rPr>
              <w:t>Encargado de Auditoría</w:t>
            </w:r>
            <w:r w:rsidR="00051BF4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en el </w:t>
            </w:r>
          </w:p>
          <w:p w14:paraId="5FF12818" w14:textId="1C74361B" w:rsidR="002636C8" w:rsidRPr="00EE1D8E" w:rsidRDefault="002636C8" w:rsidP="00EE1D8E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>
              <w:rPr>
                <w:rFonts w:ascii="Arial" w:hAnsi="Arial" w:cs="Tahoma"/>
                <w:b/>
                <w:sz w:val="22"/>
                <w:szCs w:val="22"/>
                <w:lang w:val="es-MX"/>
              </w:rPr>
              <w:t>Órgano Interno de Control</w:t>
            </w:r>
            <w:r w:rsidR="00051BF4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del INAOE</w:t>
            </w:r>
          </w:p>
          <w:p w14:paraId="6F302902" w14:textId="77777777" w:rsidR="00EE1D8E" w:rsidRPr="008F115C" w:rsidRDefault="00EE1D8E" w:rsidP="00EE1D8E">
            <w:pPr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</w:tr>
    </w:tbl>
    <w:p w14:paraId="46BF10C9" w14:textId="77777777" w:rsidR="00AA4B23" w:rsidRDefault="00AA4B23" w:rsidP="00EE1D8E">
      <w:pPr>
        <w:rPr>
          <w:rFonts w:ascii="Arial" w:hAnsi="Arial" w:cs="Tahoma"/>
          <w:b/>
          <w:sz w:val="22"/>
          <w:szCs w:val="22"/>
          <w:lang w:val="es-MX"/>
        </w:rPr>
      </w:pPr>
    </w:p>
    <w:p w14:paraId="7D4FB914" w14:textId="77777777" w:rsidR="00EE1D8E" w:rsidRDefault="00EE1D8E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5A628132" w14:textId="77777777" w:rsidR="002636C8" w:rsidRDefault="002636C8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39CF9680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6BCD7374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43D329DE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16FA05E3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10C09FF2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48C4CF85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4159FB88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34135E8F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661F58BB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5B9BF465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08FBA734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394A2792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6CDCCFEC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6E21804D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1643F5A6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5298878A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4094991E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1FC2E187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1252B26A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09935318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73E7773D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68007686" w14:textId="77777777" w:rsidR="007C468C" w:rsidRDefault="007C468C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100353E0" w14:textId="77777777" w:rsidR="002636C8" w:rsidRDefault="002636C8" w:rsidP="002504DB">
      <w:pPr>
        <w:jc w:val="both"/>
        <w:rPr>
          <w:rFonts w:ascii="Arial" w:hAnsi="Arial" w:cs="Tahoma"/>
          <w:i/>
          <w:sz w:val="18"/>
          <w:szCs w:val="18"/>
        </w:rPr>
      </w:pPr>
    </w:p>
    <w:p w14:paraId="4D000AD2" w14:textId="67A6E1CF" w:rsidR="00594B7B" w:rsidRPr="00BC2323" w:rsidRDefault="002504DB" w:rsidP="002504DB">
      <w:pPr>
        <w:jc w:val="both"/>
        <w:rPr>
          <w:rFonts w:ascii="Arial" w:hAnsi="Arial" w:cs="Tahoma"/>
          <w:i/>
          <w:sz w:val="18"/>
          <w:szCs w:val="18"/>
        </w:rPr>
      </w:pPr>
      <w:r w:rsidRPr="008F115C">
        <w:rPr>
          <w:rFonts w:ascii="Arial" w:hAnsi="Arial" w:cs="Tahoma"/>
          <w:i/>
          <w:sz w:val="18"/>
          <w:szCs w:val="18"/>
        </w:rPr>
        <w:t>Últi</w:t>
      </w:r>
      <w:r w:rsidR="00A15280" w:rsidRPr="008F115C">
        <w:rPr>
          <w:rFonts w:ascii="Arial" w:hAnsi="Arial" w:cs="Tahoma"/>
          <w:i/>
          <w:sz w:val="18"/>
          <w:szCs w:val="18"/>
        </w:rPr>
        <w:t>ma hoja del a</w:t>
      </w:r>
      <w:r w:rsidR="00622405" w:rsidRPr="008F115C">
        <w:rPr>
          <w:rFonts w:ascii="Arial" w:hAnsi="Arial" w:cs="Tahoma"/>
          <w:i/>
          <w:sz w:val="18"/>
          <w:szCs w:val="18"/>
        </w:rPr>
        <w:t xml:space="preserve">cta de la </w:t>
      </w:r>
      <w:r w:rsidR="00051BF4">
        <w:rPr>
          <w:rFonts w:ascii="Arial" w:hAnsi="Arial" w:cs="Tahoma"/>
          <w:i/>
          <w:sz w:val="18"/>
          <w:szCs w:val="18"/>
        </w:rPr>
        <w:t>P</w:t>
      </w:r>
      <w:r w:rsidR="002B5C2B" w:rsidRPr="008F115C">
        <w:rPr>
          <w:rFonts w:ascii="Arial" w:hAnsi="Arial" w:cs="Tahoma"/>
          <w:i/>
          <w:sz w:val="18"/>
          <w:szCs w:val="18"/>
        </w:rPr>
        <w:t>rimera</w:t>
      </w:r>
      <w:r w:rsidR="00AA4B23">
        <w:rPr>
          <w:rFonts w:ascii="Arial" w:hAnsi="Arial" w:cs="Tahoma"/>
          <w:i/>
          <w:sz w:val="18"/>
          <w:szCs w:val="18"/>
        </w:rPr>
        <w:t xml:space="preserve"> </w:t>
      </w:r>
      <w:r w:rsidR="00051BF4">
        <w:rPr>
          <w:rFonts w:ascii="Arial" w:hAnsi="Arial" w:cs="Tahoma"/>
          <w:i/>
          <w:sz w:val="18"/>
          <w:szCs w:val="18"/>
        </w:rPr>
        <w:t>Sesión</w:t>
      </w:r>
      <w:r w:rsidR="00AA4B23">
        <w:rPr>
          <w:rFonts w:ascii="Arial" w:hAnsi="Arial" w:cs="Tahoma"/>
          <w:i/>
          <w:sz w:val="18"/>
          <w:szCs w:val="18"/>
        </w:rPr>
        <w:t xml:space="preserve"> </w:t>
      </w:r>
      <w:r w:rsidR="00051BF4">
        <w:rPr>
          <w:rFonts w:ascii="Arial" w:hAnsi="Arial" w:cs="Tahoma"/>
          <w:i/>
          <w:sz w:val="18"/>
          <w:szCs w:val="18"/>
        </w:rPr>
        <w:t>O</w:t>
      </w:r>
      <w:r w:rsidR="002B5C2B" w:rsidRPr="008F115C">
        <w:rPr>
          <w:rFonts w:ascii="Arial" w:hAnsi="Arial" w:cs="Tahoma"/>
          <w:i/>
          <w:sz w:val="18"/>
          <w:szCs w:val="18"/>
        </w:rPr>
        <w:t>rdinaria de 2019</w:t>
      </w:r>
      <w:r w:rsidR="00557D9F" w:rsidRPr="008F115C">
        <w:rPr>
          <w:rFonts w:ascii="Arial" w:hAnsi="Arial" w:cs="Tahoma"/>
          <w:i/>
          <w:sz w:val="18"/>
          <w:szCs w:val="18"/>
        </w:rPr>
        <w:t xml:space="preserve"> del</w:t>
      </w:r>
      <w:r w:rsidRPr="008F115C">
        <w:rPr>
          <w:rFonts w:ascii="Arial" w:hAnsi="Arial" w:cs="Tahoma"/>
          <w:i/>
          <w:sz w:val="18"/>
          <w:szCs w:val="18"/>
        </w:rPr>
        <w:t xml:space="preserve"> Comité de Transparencia del Instituto Nacional Astrofísica, Óptic</w:t>
      </w:r>
      <w:r w:rsidR="00557D9F" w:rsidRPr="008F115C">
        <w:rPr>
          <w:rFonts w:ascii="Arial" w:hAnsi="Arial" w:cs="Tahoma"/>
          <w:i/>
          <w:sz w:val="18"/>
          <w:szCs w:val="18"/>
        </w:rPr>
        <w:t xml:space="preserve">a y Electrónica, celebrada el </w:t>
      </w:r>
      <w:r w:rsidR="00AA4B23">
        <w:rPr>
          <w:rFonts w:ascii="Arial" w:hAnsi="Arial" w:cs="Tahoma"/>
          <w:i/>
          <w:sz w:val="18"/>
          <w:szCs w:val="18"/>
        </w:rPr>
        <w:t>8</w:t>
      </w:r>
      <w:r w:rsidR="002B5C2B" w:rsidRPr="008F115C">
        <w:rPr>
          <w:rFonts w:ascii="Arial" w:hAnsi="Arial" w:cs="Tahoma"/>
          <w:i/>
          <w:sz w:val="18"/>
          <w:szCs w:val="18"/>
        </w:rPr>
        <w:t xml:space="preserve"> de marzo</w:t>
      </w:r>
      <w:r w:rsidRPr="008F115C">
        <w:rPr>
          <w:rFonts w:ascii="Arial" w:hAnsi="Arial" w:cs="Tahoma"/>
          <w:i/>
          <w:sz w:val="18"/>
          <w:szCs w:val="18"/>
        </w:rPr>
        <w:t xml:space="preserve"> </w:t>
      </w:r>
      <w:r w:rsidR="00091402">
        <w:rPr>
          <w:rFonts w:ascii="Arial" w:hAnsi="Arial" w:cs="Tahoma"/>
          <w:i/>
          <w:sz w:val="18"/>
          <w:szCs w:val="18"/>
        </w:rPr>
        <w:t>de 20</w:t>
      </w:r>
      <w:r w:rsidR="00892EBF">
        <w:rPr>
          <w:rFonts w:ascii="Arial" w:hAnsi="Arial" w:cs="Tahoma"/>
          <w:i/>
          <w:sz w:val="18"/>
          <w:szCs w:val="18"/>
        </w:rPr>
        <w:t>19</w:t>
      </w:r>
      <w:r w:rsidR="00051BF4">
        <w:rPr>
          <w:rFonts w:ascii="Arial" w:hAnsi="Arial" w:cs="Tahoma"/>
          <w:i/>
          <w:sz w:val="18"/>
          <w:szCs w:val="18"/>
        </w:rPr>
        <w:t>,</w:t>
      </w:r>
      <w:r w:rsidR="006C0E8D" w:rsidRPr="008F115C">
        <w:rPr>
          <w:rFonts w:ascii="Arial" w:hAnsi="Arial" w:cs="Tahoma"/>
          <w:i/>
          <w:sz w:val="18"/>
          <w:szCs w:val="18"/>
        </w:rPr>
        <w:t xml:space="preserve"> </w:t>
      </w:r>
      <w:r w:rsidRPr="008F115C">
        <w:rPr>
          <w:rFonts w:ascii="Arial" w:hAnsi="Arial" w:cs="Tahoma"/>
          <w:i/>
          <w:sz w:val="18"/>
          <w:szCs w:val="18"/>
        </w:rPr>
        <w:t>en Santa María Tonantzintla, San Andrés Cholula, Puebla.</w:t>
      </w:r>
      <w:r w:rsidR="00A15280" w:rsidRPr="008F115C">
        <w:rPr>
          <w:rFonts w:ascii="Arial" w:hAnsi="Arial" w:cs="Tahoma"/>
          <w:i/>
          <w:sz w:val="18"/>
          <w:szCs w:val="18"/>
        </w:rPr>
        <w:t>--</w:t>
      </w:r>
      <w:r w:rsidR="00892EBF">
        <w:rPr>
          <w:rFonts w:ascii="Arial" w:hAnsi="Arial" w:cs="Tahoma"/>
          <w:i/>
          <w:sz w:val="18"/>
          <w:szCs w:val="18"/>
        </w:rPr>
        <w:t>------------</w:t>
      </w:r>
    </w:p>
    <w:sectPr w:rsidR="00594B7B" w:rsidRPr="00BC2323" w:rsidSect="0009140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2" w:h="15842" w:code="1"/>
      <w:pgMar w:top="851" w:right="1134" w:bottom="1134" w:left="1134" w:header="709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86C4EC" w14:textId="77777777" w:rsidR="00FE0664" w:rsidRDefault="00FE0664" w:rsidP="00527EFB">
      <w:r>
        <w:separator/>
      </w:r>
    </w:p>
  </w:endnote>
  <w:endnote w:type="continuationSeparator" w:id="0">
    <w:p w14:paraId="1977E491" w14:textId="77777777" w:rsidR="00FE0664" w:rsidRDefault="00FE0664" w:rsidP="0052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8EA0CB4" w14:textId="77777777" w:rsidR="00EE1D8E" w:rsidRDefault="00EE1D8E" w:rsidP="00D820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34D77681" w14:textId="77777777" w:rsidR="00EE1D8E" w:rsidRDefault="00EE1D8E">
    <w:pPr>
      <w:pStyle w:val="Piedep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5F62710" w14:textId="3D98516D" w:rsidR="00EE1D8E" w:rsidRDefault="00EE1D8E" w:rsidP="00D820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4D1438">
      <w:rPr>
        <w:rStyle w:val="Nmerodepgina"/>
        <w:noProof/>
      </w:rPr>
      <w:t>4</w:t>
    </w:r>
    <w:r>
      <w:rPr>
        <w:rStyle w:val="Nmerodepgina"/>
      </w:rPr>
      <w:fldChar w:fldCharType="end"/>
    </w:r>
  </w:p>
  <w:p w14:paraId="33FCEE6F" w14:textId="77777777" w:rsidR="00EE1D8E" w:rsidRDefault="00EE1D8E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  <w:p w14:paraId="0953F038" w14:textId="5016BC11" w:rsidR="00EE1D8E" w:rsidRDefault="00EE1D8E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C66BDA8" w14:textId="77777777" w:rsidR="00EE1D8E" w:rsidRDefault="00EE1D8E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6AA089" w14:textId="77777777" w:rsidR="00FE0664" w:rsidRDefault="00FE0664" w:rsidP="00527EFB">
      <w:r>
        <w:separator/>
      </w:r>
    </w:p>
  </w:footnote>
  <w:footnote w:type="continuationSeparator" w:id="0">
    <w:p w14:paraId="2A3C8FEB" w14:textId="77777777" w:rsidR="00FE0664" w:rsidRDefault="00FE0664" w:rsidP="00527E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5EB0D0D" w14:textId="518CDD3E" w:rsidR="00EE1D8E" w:rsidRDefault="004D1438">
    <w:pPr>
      <w:pStyle w:val="Encabezado"/>
    </w:pPr>
    <w:r>
      <w:rPr>
        <w:noProof/>
      </w:rPr>
      <w:pict w14:anchorId="24107CF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4" type="#_x0000_t75" style="position:absolute;margin-left:0;margin-top:0;width:488.65pt;height:480pt;z-index:-251657216;mso-wrap-edited:f;mso-position-horizontal:center;mso-position-horizontal-relative:margin;mso-position-vertical:center;mso-position-vertical-relative:margin" wrapcoords="-33 0 -33 21532 21599 21532 21599 0 -33 0">
          <v:imagedata r:id="rId1" o:title="INAOE-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72C663A" w14:textId="1C86ADA0" w:rsidR="00EE1D8E" w:rsidRDefault="004D1438" w:rsidP="00495666">
    <w:pPr>
      <w:pStyle w:val="Encabezado"/>
      <w:ind w:right="193"/>
    </w:pPr>
    <w:r>
      <w:rPr>
        <w:noProof/>
      </w:rPr>
      <w:pict w14:anchorId="75BF93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3" type="#_x0000_t75" style="position:absolute;margin-left:0;margin-top:0;width:488.65pt;height:480pt;z-index:-251658240;mso-wrap-edited:f;mso-position-horizontal:center;mso-position-horizontal-relative:margin;mso-position-vertical:center;mso-position-vertical-relative:margin" wrapcoords="-33 0 -33 21532 21599 21532 21599 0 -33 0">
          <v:imagedata r:id="rId1" o:title="INAOE-1" gain="19661f" blacklevel="22938f"/>
          <w10:wrap anchorx="margin" anchory="margin"/>
        </v:shape>
      </w:pict>
    </w:r>
    <w:r w:rsidR="00EE1D8E">
      <w:rPr>
        <w:noProof/>
      </w:rPr>
      <w:drawing>
        <wp:inline distT="0" distB="0" distL="0" distR="0" wp14:anchorId="0311046E" wp14:editId="3EE3987F">
          <wp:extent cx="2179870" cy="715618"/>
          <wp:effectExtent l="19050" t="0" r="0" b="0"/>
          <wp:docPr id="1" name="Imagen 1" descr="Resultado de imagen para logo del conacy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sultado de imagen para logo del conacyt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t="33426" b="33705"/>
                  <a:stretch>
                    <a:fillRect/>
                  </a:stretch>
                </pic:blipFill>
                <pic:spPr bwMode="auto">
                  <a:xfrm>
                    <a:off x="0" y="0"/>
                    <a:ext cx="2188036" cy="7182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EE1D8E">
      <w:tab/>
      <w:t xml:space="preserve">                                                       </w:t>
    </w:r>
    <w:r w:rsidR="00EE1D8E">
      <w:tab/>
    </w:r>
    <w:r w:rsidR="00EE1D8E">
      <w:rPr>
        <w:noProof/>
      </w:rPr>
      <w:drawing>
        <wp:inline distT="0" distB="0" distL="0" distR="0" wp14:anchorId="3C5E243E" wp14:editId="02A142C8">
          <wp:extent cx="975360" cy="957072"/>
          <wp:effectExtent l="0" t="0" r="0" b="8255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AOE pequeno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9570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5AABB7" w14:textId="77777777" w:rsidR="00EE1D8E" w:rsidRDefault="00EE1D8E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1A7A7402" w14:textId="77777777" w:rsidR="00EE1D8E" w:rsidRDefault="00EE1D8E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41EDE11D" w14:textId="1B77EE79" w:rsidR="00EE1D8E" w:rsidRDefault="00EE1D8E" w:rsidP="00495666">
    <w:pPr>
      <w:ind w:left="1843" w:right="476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“2019, Año del Caudillo del Sur, Emiliano Zapata”</w:t>
    </w:r>
  </w:p>
  <w:p w14:paraId="5F6E746C" w14:textId="77777777" w:rsidR="00EE1D8E" w:rsidRDefault="00EE1D8E" w:rsidP="00495666">
    <w:pPr>
      <w:ind w:left="1843" w:right="476"/>
      <w:jc w:val="right"/>
      <w:rPr>
        <w:rFonts w:ascii="Arial" w:hAnsi="Arial" w:cs="Arial"/>
        <w:b/>
      </w:rPr>
    </w:pPr>
  </w:p>
  <w:p w14:paraId="66C13330" w14:textId="39F8FD2C" w:rsidR="00EE1D8E" w:rsidRDefault="00EE1D8E" w:rsidP="00495666">
    <w:pPr>
      <w:tabs>
        <w:tab w:val="left" w:pos="9214"/>
      </w:tabs>
      <w:ind w:left="567" w:right="476"/>
      <w:jc w:val="center"/>
      <w:rPr>
        <w:rFonts w:ascii="Arial" w:hAnsi="Arial" w:cs="Arial"/>
        <w:b/>
      </w:rPr>
    </w:pPr>
    <w:r>
      <w:rPr>
        <w:rFonts w:ascii="Arial" w:hAnsi="Arial" w:cs="Arial"/>
        <w:b/>
      </w:rPr>
      <w:t xml:space="preserve">ACTA </w:t>
    </w:r>
    <w:r w:rsidRPr="00473331">
      <w:rPr>
        <w:rFonts w:ascii="Arial" w:hAnsi="Arial" w:cs="Arial"/>
        <w:b/>
      </w:rPr>
      <w:t xml:space="preserve">DE LA </w:t>
    </w:r>
    <w:r>
      <w:rPr>
        <w:rFonts w:ascii="Arial" w:hAnsi="Arial" w:cs="Arial"/>
        <w:b/>
      </w:rPr>
      <w:t>PRIMERA SESIÓN ORDINARIA DE 2019</w:t>
    </w:r>
    <w:r w:rsidRPr="00473331">
      <w:rPr>
        <w:rFonts w:ascii="Arial" w:hAnsi="Arial" w:cs="Arial"/>
        <w:b/>
      </w:rPr>
      <w:t xml:space="preserve"> DEL COMITÉ DE TRANSPARENCIA DEL INSTITUTO NACIONAL DE ASTROFÍSICA, ÓPTICA Y ELECTRÓNICA</w:t>
    </w:r>
  </w:p>
  <w:p w14:paraId="1CD596B3" w14:textId="77777777" w:rsidR="00EE1D8E" w:rsidRPr="00473331" w:rsidRDefault="00EE1D8E" w:rsidP="00495666">
    <w:pPr>
      <w:ind w:left="1843" w:right="476"/>
      <w:jc w:val="center"/>
      <w:rPr>
        <w:rFonts w:ascii="Arial" w:hAnsi="Arial" w:cs="Arial"/>
        <w:b/>
      </w:rPr>
    </w:pPr>
  </w:p>
  <w:p w14:paraId="490317D6" w14:textId="7001EE89" w:rsidR="00EE1D8E" w:rsidRPr="00473331" w:rsidRDefault="00EE1D8E" w:rsidP="00495666">
    <w:pPr>
      <w:ind w:left="1843" w:right="476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REF: ACTA CT/INAOE/1O/2019</w:t>
    </w:r>
  </w:p>
  <w:p w14:paraId="16B6392C" w14:textId="385042F9" w:rsidR="00EE1D8E" w:rsidRDefault="00EE1D8E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B5F0B1" w14:textId="27963F8F" w:rsidR="00EE1D8E" w:rsidRDefault="004D1438">
    <w:pPr>
      <w:pStyle w:val="Encabezado"/>
    </w:pPr>
    <w:r>
      <w:rPr>
        <w:noProof/>
      </w:rPr>
      <w:pict w14:anchorId="4A111D2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5" type="#_x0000_t75" style="position:absolute;margin-left:0;margin-top:0;width:488.65pt;height:480pt;z-index:-251656192;mso-wrap-edited:f;mso-position-horizontal:center;mso-position-horizontal-relative:margin;mso-position-vertical:center;mso-position-vertical-relative:margin" wrapcoords="-33 0 -33 21532 21599 21532 21599 0 -33 0">
          <v:imagedata r:id="rId1" o:title="INAOE-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EE3"/>
    <w:multiLevelType w:val="hybridMultilevel"/>
    <w:tmpl w:val="0A3C0464"/>
    <w:lvl w:ilvl="0" w:tplc="C206D4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11D2B"/>
    <w:multiLevelType w:val="hybridMultilevel"/>
    <w:tmpl w:val="3FB8EF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3DEA"/>
    <w:multiLevelType w:val="hybridMultilevel"/>
    <w:tmpl w:val="886C3A1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00355"/>
    <w:multiLevelType w:val="multilevel"/>
    <w:tmpl w:val="0FAED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A209CF"/>
    <w:multiLevelType w:val="hybridMultilevel"/>
    <w:tmpl w:val="E746F510"/>
    <w:lvl w:ilvl="0" w:tplc="EF6A5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A6D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7CD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506B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B0F9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8638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38E8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EC83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30B3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F5E2A68"/>
    <w:multiLevelType w:val="hybridMultilevel"/>
    <w:tmpl w:val="17B28620"/>
    <w:lvl w:ilvl="0" w:tplc="A4562480">
      <w:start w:val="1"/>
      <w:numFmt w:val="decimal"/>
      <w:lvlText w:val="%1."/>
      <w:lvlJc w:val="left"/>
      <w:pPr>
        <w:ind w:left="28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1535CB"/>
    <w:multiLevelType w:val="multilevel"/>
    <w:tmpl w:val="BF2A2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179E8"/>
    <w:multiLevelType w:val="multilevel"/>
    <w:tmpl w:val="310CE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E24760"/>
    <w:multiLevelType w:val="hybridMultilevel"/>
    <w:tmpl w:val="4168BAD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8D386D"/>
    <w:multiLevelType w:val="multilevel"/>
    <w:tmpl w:val="B4C2E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1E4165"/>
    <w:multiLevelType w:val="multilevel"/>
    <w:tmpl w:val="2286B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562E04"/>
    <w:multiLevelType w:val="multilevel"/>
    <w:tmpl w:val="123A9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1380C9B"/>
    <w:multiLevelType w:val="multilevel"/>
    <w:tmpl w:val="A1BA0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0F3C34"/>
    <w:multiLevelType w:val="multilevel"/>
    <w:tmpl w:val="D3864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61D65C4"/>
    <w:multiLevelType w:val="hybridMultilevel"/>
    <w:tmpl w:val="5FA4AD9C"/>
    <w:lvl w:ilvl="0" w:tplc="D29E7C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A721F81"/>
    <w:multiLevelType w:val="hybridMultilevel"/>
    <w:tmpl w:val="46F80C9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A524A6"/>
    <w:multiLevelType w:val="multilevel"/>
    <w:tmpl w:val="68449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F6752C"/>
    <w:multiLevelType w:val="hybridMultilevel"/>
    <w:tmpl w:val="BE1CE70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6C0823"/>
    <w:multiLevelType w:val="multilevel"/>
    <w:tmpl w:val="9F726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7295BE8"/>
    <w:multiLevelType w:val="multilevel"/>
    <w:tmpl w:val="2EE09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A5B"/>
    <w:multiLevelType w:val="hybridMultilevel"/>
    <w:tmpl w:val="4BE4F74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DB6F5B"/>
    <w:multiLevelType w:val="hybridMultilevel"/>
    <w:tmpl w:val="975C1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CC17799"/>
    <w:multiLevelType w:val="hybridMultilevel"/>
    <w:tmpl w:val="CC94C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F82A76"/>
    <w:multiLevelType w:val="multilevel"/>
    <w:tmpl w:val="32E87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9B616E8"/>
    <w:multiLevelType w:val="hybridMultilevel"/>
    <w:tmpl w:val="5EE2A19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A4562480">
      <w:start w:val="1"/>
      <w:numFmt w:val="decimal"/>
      <w:lvlText w:val="%4."/>
      <w:lvlJc w:val="left"/>
      <w:pPr>
        <w:ind w:left="2880" w:hanging="360"/>
      </w:pPr>
      <w:rPr>
        <w:b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B48534E"/>
    <w:multiLevelType w:val="hybridMultilevel"/>
    <w:tmpl w:val="0A3E4528"/>
    <w:lvl w:ilvl="0" w:tplc="51C2DD1C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471717"/>
    <w:multiLevelType w:val="multilevel"/>
    <w:tmpl w:val="1EEA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AE5401A"/>
    <w:multiLevelType w:val="multilevel"/>
    <w:tmpl w:val="ACC0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DB12B7B"/>
    <w:multiLevelType w:val="hybridMultilevel"/>
    <w:tmpl w:val="663CA01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E73945"/>
    <w:multiLevelType w:val="hybridMultilevel"/>
    <w:tmpl w:val="EB8636A4"/>
    <w:lvl w:ilvl="0" w:tplc="0FB02C18">
      <w:start w:val="1"/>
      <w:numFmt w:val="decimal"/>
      <w:lvlText w:val="%1."/>
      <w:lvlJc w:val="left"/>
      <w:pPr>
        <w:ind w:left="100" w:hanging="4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720" w:hanging="360"/>
      </w:pPr>
    </w:lvl>
    <w:lvl w:ilvl="2" w:tplc="0C0A001B" w:tentative="1">
      <w:start w:val="1"/>
      <w:numFmt w:val="lowerRoman"/>
      <w:lvlText w:val="%3."/>
      <w:lvlJc w:val="right"/>
      <w:pPr>
        <w:ind w:left="1440" w:hanging="180"/>
      </w:pPr>
    </w:lvl>
    <w:lvl w:ilvl="3" w:tplc="0C0A000F" w:tentative="1">
      <w:start w:val="1"/>
      <w:numFmt w:val="decimal"/>
      <w:lvlText w:val="%4."/>
      <w:lvlJc w:val="left"/>
      <w:pPr>
        <w:ind w:left="2160" w:hanging="360"/>
      </w:pPr>
    </w:lvl>
    <w:lvl w:ilvl="4" w:tplc="0C0A0019" w:tentative="1">
      <w:start w:val="1"/>
      <w:numFmt w:val="lowerLetter"/>
      <w:lvlText w:val="%5."/>
      <w:lvlJc w:val="left"/>
      <w:pPr>
        <w:ind w:left="2880" w:hanging="360"/>
      </w:pPr>
    </w:lvl>
    <w:lvl w:ilvl="5" w:tplc="0C0A001B" w:tentative="1">
      <w:start w:val="1"/>
      <w:numFmt w:val="lowerRoman"/>
      <w:lvlText w:val="%6."/>
      <w:lvlJc w:val="right"/>
      <w:pPr>
        <w:ind w:left="3600" w:hanging="180"/>
      </w:pPr>
    </w:lvl>
    <w:lvl w:ilvl="6" w:tplc="0C0A000F" w:tentative="1">
      <w:start w:val="1"/>
      <w:numFmt w:val="decimal"/>
      <w:lvlText w:val="%7."/>
      <w:lvlJc w:val="left"/>
      <w:pPr>
        <w:ind w:left="4320" w:hanging="360"/>
      </w:pPr>
    </w:lvl>
    <w:lvl w:ilvl="7" w:tplc="0C0A0019" w:tentative="1">
      <w:start w:val="1"/>
      <w:numFmt w:val="lowerLetter"/>
      <w:lvlText w:val="%8."/>
      <w:lvlJc w:val="left"/>
      <w:pPr>
        <w:ind w:left="5040" w:hanging="360"/>
      </w:pPr>
    </w:lvl>
    <w:lvl w:ilvl="8" w:tplc="0C0A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0">
    <w:nsid w:val="6296727D"/>
    <w:multiLevelType w:val="hybridMultilevel"/>
    <w:tmpl w:val="66E276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2FC200F"/>
    <w:multiLevelType w:val="multilevel"/>
    <w:tmpl w:val="30BAD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47C43C4"/>
    <w:multiLevelType w:val="multilevel"/>
    <w:tmpl w:val="C40C8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50E0D29"/>
    <w:multiLevelType w:val="hybridMultilevel"/>
    <w:tmpl w:val="E708D3E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5FE0986"/>
    <w:multiLevelType w:val="multilevel"/>
    <w:tmpl w:val="F208A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62B5598"/>
    <w:multiLevelType w:val="multilevel"/>
    <w:tmpl w:val="EF90F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6935285"/>
    <w:multiLevelType w:val="multilevel"/>
    <w:tmpl w:val="EE90B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D4F474B"/>
    <w:multiLevelType w:val="hybridMultilevel"/>
    <w:tmpl w:val="A310378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D6E5EFC"/>
    <w:multiLevelType w:val="multilevel"/>
    <w:tmpl w:val="74DC8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006670A"/>
    <w:multiLevelType w:val="multilevel"/>
    <w:tmpl w:val="C900B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08155E5"/>
    <w:multiLevelType w:val="multilevel"/>
    <w:tmpl w:val="D4BCE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15B7523"/>
    <w:multiLevelType w:val="multilevel"/>
    <w:tmpl w:val="37007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5AE5326"/>
    <w:multiLevelType w:val="multilevel"/>
    <w:tmpl w:val="31D2A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6695FC6"/>
    <w:multiLevelType w:val="multilevel"/>
    <w:tmpl w:val="D342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AA30E9E"/>
    <w:multiLevelType w:val="multilevel"/>
    <w:tmpl w:val="0E34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B83280D"/>
    <w:multiLevelType w:val="hybridMultilevel"/>
    <w:tmpl w:val="83DE706A"/>
    <w:lvl w:ilvl="0" w:tplc="1D7A2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FA58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5AE8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908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FE37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7C9D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843F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96A1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943E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6">
    <w:nsid w:val="7C1B703B"/>
    <w:multiLevelType w:val="hybridMultilevel"/>
    <w:tmpl w:val="03AE96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D7B3BFF"/>
    <w:multiLevelType w:val="multilevel"/>
    <w:tmpl w:val="53E85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2"/>
  </w:num>
  <w:num w:numId="3">
    <w:abstractNumId w:val="7"/>
  </w:num>
  <w:num w:numId="4">
    <w:abstractNumId w:val="10"/>
  </w:num>
  <w:num w:numId="5">
    <w:abstractNumId w:val="43"/>
  </w:num>
  <w:num w:numId="6">
    <w:abstractNumId w:val="31"/>
  </w:num>
  <w:num w:numId="7">
    <w:abstractNumId w:val="16"/>
  </w:num>
  <w:num w:numId="8">
    <w:abstractNumId w:val="35"/>
  </w:num>
  <w:num w:numId="9">
    <w:abstractNumId w:val="19"/>
  </w:num>
  <w:num w:numId="10">
    <w:abstractNumId w:val="11"/>
  </w:num>
  <w:num w:numId="11">
    <w:abstractNumId w:val="39"/>
  </w:num>
  <w:num w:numId="12">
    <w:abstractNumId w:val="42"/>
  </w:num>
  <w:num w:numId="13">
    <w:abstractNumId w:val="36"/>
  </w:num>
  <w:num w:numId="14">
    <w:abstractNumId w:val="26"/>
  </w:num>
  <w:num w:numId="15">
    <w:abstractNumId w:val="41"/>
  </w:num>
  <w:num w:numId="16">
    <w:abstractNumId w:val="38"/>
  </w:num>
  <w:num w:numId="17">
    <w:abstractNumId w:val="44"/>
  </w:num>
  <w:num w:numId="18">
    <w:abstractNumId w:val="3"/>
  </w:num>
  <w:num w:numId="19">
    <w:abstractNumId w:val="40"/>
  </w:num>
  <w:num w:numId="20">
    <w:abstractNumId w:val="18"/>
  </w:num>
  <w:num w:numId="21">
    <w:abstractNumId w:val="34"/>
  </w:num>
  <w:num w:numId="22">
    <w:abstractNumId w:val="27"/>
  </w:num>
  <w:num w:numId="23">
    <w:abstractNumId w:val="12"/>
  </w:num>
  <w:num w:numId="24">
    <w:abstractNumId w:val="47"/>
  </w:num>
  <w:num w:numId="25">
    <w:abstractNumId w:val="9"/>
  </w:num>
  <w:num w:numId="26">
    <w:abstractNumId w:val="23"/>
  </w:num>
  <w:num w:numId="27">
    <w:abstractNumId w:val="13"/>
  </w:num>
  <w:num w:numId="28">
    <w:abstractNumId w:val="6"/>
  </w:num>
  <w:num w:numId="29">
    <w:abstractNumId w:val="2"/>
  </w:num>
  <w:num w:numId="30">
    <w:abstractNumId w:val="30"/>
  </w:num>
  <w:num w:numId="31">
    <w:abstractNumId w:val="0"/>
  </w:num>
  <w:num w:numId="32">
    <w:abstractNumId w:val="14"/>
  </w:num>
  <w:num w:numId="33">
    <w:abstractNumId w:val="24"/>
  </w:num>
  <w:num w:numId="34">
    <w:abstractNumId w:val="5"/>
  </w:num>
  <w:num w:numId="35">
    <w:abstractNumId w:val="20"/>
  </w:num>
  <w:num w:numId="36">
    <w:abstractNumId w:val="46"/>
  </w:num>
  <w:num w:numId="37">
    <w:abstractNumId w:val="33"/>
  </w:num>
  <w:num w:numId="38">
    <w:abstractNumId w:val="15"/>
  </w:num>
  <w:num w:numId="39">
    <w:abstractNumId w:val="22"/>
  </w:num>
  <w:num w:numId="40">
    <w:abstractNumId w:val="29"/>
  </w:num>
  <w:num w:numId="41">
    <w:abstractNumId w:val="25"/>
  </w:num>
  <w:num w:numId="42">
    <w:abstractNumId w:val="37"/>
  </w:num>
  <w:num w:numId="43">
    <w:abstractNumId w:val="4"/>
  </w:num>
  <w:num w:numId="44">
    <w:abstractNumId w:val="45"/>
  </w:num>
  <w:num w:numId="45">
    <w:abstractNumId w:val="28"/>
  </w:num>
  <w:num w:numId="46">
    <w:abstractNumId w:val="8"/>
  </w:num>
  <w:num w:numId="47">
    <w:abstractNumId w:val="21"/>
  </w:num>
  <w:num w:numId="48">
    <w:abstractNumId w:val="17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Deliass...">
    <w15:presenceInfo w15:providerId="None" w15:userId="Deliass...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noPunctuationKerning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468"/>
    <w:rsid w:val="0000174F"/>
    <w:rsid w:val="00001AD0"/>
    <w:rsid w:val="00001D46"/>
    <w:rsid w:val="000103E3"/>
    <w:rsid w:val="000105C5"/>
    <w:rsid w:val="00013829"/>
    <w:rsid w:val="00015385"/>
    <w:rsid w:val="000230FC"/>
    <w:rsid w:val="00023C8E"/>
    <w:rsid w:val="00024D26"/>
    <w:rsid w:val="00027A3A"/>
    <w:rsid w:val="0003030E"/>
    <w:rsid w:val="00034916"/>
    <w:rsid w:val="000358CE"/>
    <w:rsid w:val="00037A1E"/>
    <w:rsid w:val="0004147E"/>
    <w:rsid w:val="00043EFC"/>
    <w:rsid w:val="00051AFF"/>
    <w:rsid w:val="00051BF4"/>
    <w:rsid w:val="00054B08"/>
    <w:rsid w:val="00057968"/>
    <w:rsid w:val="0006363D"/>
    <w:rsid w:val="000636D0"/>
    <w:rsid w:val="00063CDB"/>
    <w:rsid w:val="00064668"/>
    <w:rsid w:val="00064956"/>
    <w:rsid w:val="000664DB"/>
    <w:rsid w:val="000664DF"/>
    <w:rsid w:val="0006668D"/>
    <w:rsid w:val="00067F6C"/>
    <w:rsid w:val="00072C1D"/>
    <w:rsid w:val="000755E1"/>
    <w:rsid w:val="00080987"/>
    <w:rsid w:val="000853B2"/>
    <w:rsid w:val="000860CD"/>
    <w:rsid w:val="000902C8"/>
    <w:rsid w:val="00091402"/>
    <w:rsid w:val="00093BC5"/>
    <w:rsid w:val="00095250"/>
    <w:rsid w:val="0009641F"/>
    <w:rsid w:val="000A0B62"/>
    <w:rsid w:val="000A1065"/>
    <w:rsid w:val="000A20F0"/>
    <w:rsid w:val="000A541E"/>
    <w:rsid w:val="000B6AB1"/>
    <w:rsid w:val="000C3C72"/>
    <w:rsid w:val="000C42D4"/>
    <w:rsid w:val="000C521D"/>
    <w:rsid w:val="000D1ACB"/>
    <w:rsid w:val="000D1EC1"/>
    <w:rsid w:val="000D33CA"/>
    <w:rsid w:val="000D3624"/>
    <w:rsid w:val="000D7D9E"/>
    <w:rsid w:val="000E1900"/>
    <w:rsid w:val="000E2A78"/>
    <w:rsid w:val="000F1CD0"/>
    <w:rsid w:val="000F45B2"/>
    <w:rsid w:val="000F47A7"/>
    <w:rsid w:val="00101D3A"/>
    <w:rsid w:val="00102D3B"/>
    <w:rsid w:val="00103795"/>
    <w:rsid w:val="00105263"/>
    <w:rsid w:val="001063BF"/>
    <w:rsid w:val="00106568"/>
    <w:rsid w:val="00112738"/>
    <w:rsid w:val="00113824"/>
    <w:rsid w:val="001147D9"/>
    <w:rsid w:val="001167DF"/>
    <w:rsid w:val="00122107"/>
    <w:rsid w:val="00123B7A"/>
    <w:rsid w:val="00126D00"/>
    <w:rsid w:val="001327C5"/>
    <w:rsid w:val="00134660"/>
    <w:rsid w:val="00134FBC"/>
    <w:rsid w:val="00135329"/>
    <w:rsid w:val="00137BB7"/>
    <w:rsid w:val="00141346"/>
    <w:rsid w:val="00141F68"/>
    <w:rsid w:val="0014620D"/>
    <w:rsid w:val="001462DD"/>
    <w:rsid w:val="0014660C"/>
    <w:rsid w:val="001473D4"/>
    <w:rsid w:val="00151304"/>
    <w:rsid w:val="0015433D"/>
    <w:rsid w:val="001609E6"/>
    <w:rsid w:val="00160CE1"/>
    <w:rsid w:val="00170BA1"/>
    <w:rsid w:val="001731D6"/>
    <w:rsid w:val="00175443"/>
    <w:rsid w:val="00175691"/>
    <w:rsid w:val="00177149"/>
    <w:rsid w:val="00177963"/>
    <w:rsid w:val="00180350"/>
    <w:rsid w:val="00181454"/>
    <w:rsid w:val="00181716"/>
    <w:rsid w:val="00181E82"/>
    <w:rsid w:val="0018379D"/>
    <w:rsid w:val="00187940"/>
    <w:rsid w:val="00191896"/>
    <w:rsid w:val="00193957"/>
    <w:rsid w:val="001949F5"/>
    <w:rsid w:val="00196CA8"/>
    <w:rsid w:val="00197B63"/>
    <w:rsid w:val="001A199C"/>
    <w:rsid w:val="001A22B4"/>
    <w:rsid w:val="001A5237"/>
    <w:rsid w:val="001B02F5"/>
    <w:rsid w:val="001B21A1"/>
    <w:rsid w:val="001B3AA9"/>
    <w:rsid w:val="001B411D"/>
    <w:rsid w:val="001B5FAC"/>
    <w:rsid w:val="001C31E2"/>
    <w:rsid w:val="001C4340"/>
    <w:rsid w:val="001C548C"/>
    <w:rsid w:val="001C6088"/>
    <w:rsid w:val="001C7D3E"/>
    <w:rsid w:val="001D1784"/>
    <w:rsid w:val="001D180F"/>
    <w:rsid w:val="001D3EEB"/>
    <w:rsid w:val="001D72EA"/>
    <w:rsid w:val="001E07E9"/>
    <w:rsid w:val="001E0CD1"/>
    <w:rsid w:val="001E1EF4"/>
    <w:rsid w:val="001E2C08"/>
    <w:rsid w:val="001E2EF9"/>
    <w:rsid w:val="001E715E"/>
    <w:rsid w:val="001E772D"/>
    <w:rsid w:val="001F03B9"/>
    <w:rsid w:val="001F085A"/>
    <w:rsid w:val="001F0B31"/>
    <w:rsid w:val="001F17A9"/>
    <w:rsid w:val="001F1D2D"/>
    <w:rsid w:val="001F299B"/>
    <w:rsid w:val="001F316E"/>
    <w:rsid w:val="001F5EEF"/>
    <w:rsid w:val="001F6FC0"/>
    <w:rsid w:val="002002C1"/>
    <w:rsid w:val="00203358"/>
    <w:rsid w:val="002069FC"/>
    <w:rsid w:val="00210EEE"/>
    <w:rsid w:val="00211B6B"/>
    <w:rsid w:val="002155FB"/>
    <w:rsid w:val="00216BED"/>
    <w:rsid w:val="002176E4"/>
    <w:rsid w:val="002214A2"/>
    <w:rsid w:val="002246CE"/>
    <w:rsid w:val="002253EE"/>
    <w:rsid w:val="00225497"/>
    <w:rsid w:val="00230121"/>
    <w:rsid w:val="00232542"/>
    <w:rsid w:val="00234621"/>
    <w:rsid w:val="0023641A"/>
    <w:rsid w:val="0024163E"/>
    <w:rsid w:val="00250000"/>
    <w:rsid w:val="002504C8"/>
    <w:rsid w:val="002504DB"/>
    <w:rsid w:val="00251663"/>
    <w:rsid w:val="002636C8"/>
    <w:rsid w:val="002636F0"/>
    <w:rsid w:val="00265DCD"/>
    <w:rsid w:val="00271E25"/>
    <w:rsid w:val="002759B9"/>
    <w:rsid w:val="002834B2"/>
    <w:rsid w:val="0028436A"/>
    <w:rsid w:val="00284A85"/>
    <w:rsid w:val="002921F5"/>
    <w:rsid w:val="002926DA"/>
    <w:rsid w:val="00293076"/>
    <w:rsid w:val="002939A5"/>
    <w:rsid w:val="0029565C"/>
    <w:rsid w:val="00295C54"/>
    <w:rsid w:val="002962F9"/>
    <w:rsid w:val="002A043D"/>
    <w:rsid w:val="002A0B56"/>
    <w:rsid w:val="002A5507"/>
    <w:rsid w:val="002A6703"/>
    <w:rsid w:val="002A6AE3"/>
    <w:rsid w:val="002A6BB8"/>
    <w:rsid w:val="002B428C"/>
    <w:rsid w:val="002B5C2B"/>
    <w:rsid w:val="002C0926"/>
    <w:rsid w:val="002C12B7"/>
    <w:rsid w:val="002C269C"/>
    <w:rsid w:val="002C4240"/>
    <w:rsid w:val="002C42A8"/>
    <w:rsid w:val="002D0762"/>
    <w:rsid w:val="002E0A6E"/>
    <w:rsid w:val="002E1E1A"/>
    <w:rsid w:val="002E3263"/>
    <w:rsid w:val="002F0ACB"/>
    <w:rsid w:val="002F2B53"/>
    <w:rsid w:val="002F30ED"/>
    <w:rsid w:val="002F65CD"/>
    <w:rsid w:val="002F7899"/>
    <w:rsid w:val="003046FF"/>
    <w:rsid w:val="00304C3F"/>
    <w:rsid w:val="00315A4F"/>
    <w:rsid w:val="00315D3B"/>
    <w:rsid w:val="00315D99"/>
    <w:rsid w:val="00326597"/>
    <w:rsid w:val="00330684"/>
    <w:rsid w:val="003356D5"/>
    <w:rsid w:val="003420FA"/>
    <w:rsid w:val="0034252F"/>
    <w:rsid w:val="00342E44"/>
    <w:rsid w:val="003471C5"/>
    <w:rsid w:val="003479AD"/>
    <w:rsid w:val="0035134B"/>
    <w:rsid w:val="003543E7"/>
    <w:rsid w:val="00361A2D"/>
    <w:rsid w:val="0036271F"/>
    <w:rsid w:val="00365C46"/>
    <w:rsid w:val="00367D9C"/>
    <w:rsid w:val="00374E59"/>
    <w:rsid w:val="00382218"/>
    <w:rsid w:val="00382D17"/>
    <w:rsid w:val="003843A3"/>
    <w:rsid w:val="003846B7"/>
    <w:rsid w:val="00385EA2"/>
    <w:rsid w:val="00391716"/>
    <w:rsid w:val="00393194"/>
    <w:rsid w:val="00393B0C"/>
    <w:rsid w:val="003948F3"/>
    <w:rsid w:val="003A2370"/>
    <w:rsid w:val="003A349A"/>
    <w:rsid w:val="003A37CE"/>
    <w:rsid w:val="003A707B"/>
    <w:rsid w:val="003B3175"/>
    <w:rsid w:val="003B31C1"/>
    <w:rsid w:val="003B40BD"/>
    <w:rsid w:val="003B42CC"/>
    <w:rsid w:val="003B65F3"/>
    <w:rsid w:val="003C0BC6"/>
    <w:rsid w:val="003C1C7C"/>
    <w:rsid w:val="003C3529"/>
    <w:rsid w:val="003C39F6"/>
    <w:rsid w:val="003C3FD5"/>
    <w:rsid w:val="003C5DE9"/>
    <w:rsid w:val="003C67A9"/>
    <w:rsid w:val="003D30BE"/>
    <w:rsid w:val="003D4AAB"/>
    <w:rsid w:val="003D72B0"/>
    <w:rsid w:val="003E0BB0"/>
    <w:rsid w:val="003F0921"/>
    <w:rsid w:val="003F1B0F"/>
    <w:rsid w:val="003F3708"/>
    <w:rsid w:val="003F45C9"/>
    <w:rsid w:val="003F55E3"/>
    <w:rsid w:val="0040233D"/>
    <w:rsid w:val="0040513C"/>
    <w:rsid w:val="00405C47"/>
    <w:rsid w:val="00406BB1"/>
    <w:rsid w:val="00407C73"/>
    <w:rsid w:val="00410FF5"/>
    <w:rsid w:val="00411D15"/>
    <w:rsid w:val="0041528F"/>
    <w:rsid w:val="004161CD"/>
    <w:rsid w:val="00417578"/>
    <w:rsid w:val="00417F8C"/>
    <w:rsid w:val="0042058B"/>
    <w:rsid w:val="004219CC"/>
    <w:rsid w:val="004244B7"/>
    <w:rsid w:val="00425D58"/>
    <w:rsid w:val="00426C63"/>
    <w:rsid w:val="00427DB3"/>
    <w:rsid w:val="00433CFB"/>
    <w:rsid w:val="004375DE"/>
    <w:rsid w:val="004406E8"/>
    <w:rsid w:val="00444937"/>
    <w:rsid w:val="00445FE9"/>
    <w:rsid w:val="004522E7"/>
    <w:rsid w:val="004525E3"/>
    <w:rsid w:val="00453D5C"/>
    <w:rsid w:val="004541CD"/>
    <w:rsid w:val="0045524E"/>
    <w:rsid w:val="004561D0"/>
    <w:rsid w:val="00460323"/>
    <w:rsid w:val="00460D0C"/>
    <w:rsid w:val="00461527"/>
    <w:rsid w:val="004625B1"/>
    <w:rsid w:val="00463DDA"/>
    <w:rsid w:val="00467BD3"/>
    <w:rsid w:val="00472FD7"/>
    <w:rsid w:val="0047301A"/>
    <w:rsid w:val="00473331"/>
    <w:rsid w:val="00473FF7"/>
    <w:rsid w:val="00475432"/>
    <w:rsid w:val="00480BF2"/>
    <w:rsid w:val="00485A6F"/>
    <w:rsid w:val="00486FAC"/>
    <w:rsid w:val="004909AD"/>
    <w:rsid w:val="00495666"/>
    <w:rsid w:val="004975E8"/>
    <w:rsid w:val="004A07F3"/>
    <w:rsid w:val="004A0A1E"/>
    <w:rsid w:val="004A19EB"/>
    <w:rsid w:val="004A22BB"/>
    <w:rsid w:val="004A78FE"/>
    <w:rsid w:val="004A7B85"/>
    <w:rsid w:val="004B0A90"/>
    <w:rsid w:val="004B1E40"/>
    <w:rsid w:val="004B1FCA"/>
    <w:rsid w:val="004B3644"/>
    <w:rsid w:val="004B4B0F"/>
    <w:rsid w:val="004B720D"/>
    <w:rsid w:val="004C26FF"/>
    <w:rsid w:val="004C426B"/>
    <w:rsid w:val="004C731F"/>
    <w:rsid w:val="004C7C32"/>
    <w:rsid w:val="004D0F84"/>
    <w:rsid w:val="004D1438"/>
    <w:rsid w:val="004D1F4C"/>
    <w:rsid w:val="004D6CFB"/>
    <w:rsid w:val="004D7B77"/>
    <w:rsid w:val="004E136D"/>
    <w:rsid w:val="004E44A7"/>
    <w:rsid w:val="004F3BCE"/>
    <w:rsid w:val="004F495F"/>
    <w:rsid w:val="004F75ED"/>
    <w:rsid w:val="0050268B"/>
    <w:rsid w:val="00506207"/>
    <w:rsid w:val="00506BD3"/>
    <w:rsid w:val="00511F0F"/>
    <w:rsid w:val="00512146"/>
    <w:rsid w:val="00517866"/>
    <w:rsid w:val="00520640"/>
    <w:rsid w:val="00521A5D"/>
    <w:rsid w:val="00521ABD"/>
    <w:rsid w:val="005243A0"/>
    <w:rsid w:val="005254CD"/>
    <w:rsid w:val="00525F05"/>
    <w:rsid w:val="00527EFB"/>
    <w:rsid w:val="0053494E"/>
    <w:rsid w:val="00534D4C"/>
    <w:rsid w:val="005354D3"/>
    <w:rsid w:val="00540878"/>
    <w:rsid w:val="00541DC8"/>
    <w:rsid w:val="00544966"/>
    <w:rsid w:val="00545053"/>
    <w:rsid w:val="00550796"/>
    <w:rsid w:val="0055157D"/>
    <w:rsid w:val="005535FD"/>
    <w:rsid w:val="005537D5"/>
    <w:rsid w:val="00557D9F"/>
    <w:rsid w:val="00564E1E"/>
    <w:rsid w:val="005651A1"/>
    <w:rsid w:val="005666B4"/>
    <w:rsid w:val="00566F98"/>
    <w:rsid w:val="00567D8F"/>
    <w:rsid w:val="0057049E"/>
    <w:rsid w:val="005727A7"/>
    <w:rsid w:val="005748FB"/>
    <w:rsid w:val="0057543C"/>
    <w:rsid w:val="00580690"/>
    <w:rsid w:val="00581746"/>
    <w:rsid w:val="00583F41"/>
    <w:rsid w:val="00584817"/>
    <w:rsid w:val="00585724"/>
    <w:rsid w:val="00590DF1"/>
    <w:rsid w:val="00591BEE"/>
    <w:rsid w:val="00594B7B"/>
    <w:rsid w:val="005A2A9F"/>
    <w:rsid w:val="005A2E49"/>
    <w:rsid w:val="005A32F9"/>
    <w:rsid w:val="005B5221"/>
    <w:rsid w:val="005B5CC4"/>
    <w:rsid w:val="005B6D2F"/>
    <w:rsid w:val="005C4548"/>
    <w:rsid w:val="005C570A"/>
    <w:rsid w:val="005C5F07"/>
    <w:rsid w:val="005C612E"/>
    <w:rsid w:val="005D204B"/>
    <w:rsid w:val="005D5755"/>
    <w:rsid w:val="005D6596"/>
    <w:rsid w:val="005D6A41"/>
    <w:rsid w:val="005E1299"/>
    <w:rsid w:val="005E4A50"/>
    <w:rsid w:val="005E5082"/>
    <w:rsid w:val="005F0C9D"/>
    <w:rsid w:val="005F2DD1"/>
    <w:rsid w:val="005F3D97"/>
    <w:rsid w:val="005F4CA5"/>
    <w:rsid w:val="005F58DC"/>
    <w:rsid w:val="005F6B0A"/>
    <w:rsid w:val="00600860"/>
    <w:rsid w:val="00602066"/>
    <w:rsid w:val="00602AA8"/>
    <w:rsid w:val="006038C7"/>
    <w:rsid w:val="00604C0C"/>
    <w:rsid w:val="00610AA2"/>
    <w:rsid w:val="00612788"/>
    <w:rsid w:val="0061278A"/>
    <w:rsid w:val="00616A77"/>
    <w:rsid w:val="006215C9"/>
    <w:rsid w:val="00622405"/>
    <w:rsid w:val="00624B2E"/>
    <w:rsid w:val="00625FAC"/>
    <w:rsid w:val="00626390"/>
    <w:rsid w:val="006305DA"/>
    <w:rsid w:val="00632A98"/>
    <w:rsid w:val="0063312E"/>
    <w:rsid w:val="0063722B"/>
    <w:rsid w:val="00637BEC"/>
    <w:rsid w:val="0064092D"/>
    <w:rsid w:val="006412DE"/>
    <w:rsid w:val="00645B73"/>
    <w:rsid w:val="00660687"/>
    <w:rsid w:val="006619C6"/>
    <w:rsid w:val="00663AFB"/>
    <w:rsid w:val="0066420C"/>
    <w:rsid w:val="006645D0"/>
    <w:rsid w:val="0066565F"/>
    <w:rsid w:val="006674A3"/>
    <w:rsid w:val="00667592"/>
    <w:rsid w:val="0067096F"/>
    <w:rsid w:val="00672F83"/>
    <w:rsid w:val="006745BA"/>
    <w:rsid w:val="00675468"/>
    <w:rsid w:val="006765DF"/>
    <w:rsid w:val="00677ACF"/>
    <w:rsid w:val="00684ADE"/>
    <w:rsid w:val="00684BBD"/>
    <w:rsid w:val="0068604F"/>
    <w:rsid w:val="00690BC0"/>
    <w:rsid w:val="00690EC4"/>
    <w:rsid w:val="00693BD6"/>
    <w:rsid w:val="006979BC"/>
    <w:rsid w:val="00697D89"/>
    <w:rsid w:val="006A0468"/>
    <w:rsid w:val="006A0B76"/>
    <w:rsid w:val="006A2BED"/>
    <w:rsid w:val="006A3D66"/>
    <w:rsid w:val="006A59B5"/>
    <w:rsid w:val="006A76A6"/>
    <w:rsid w:val="006A7717"/>
    <w:rsid w:val="006B0531"/>
    <w:rsid w:val="006B3A2C"/>
    <w:rsid w:val="006B3E21"/>
    <w:rsid w:val="006B45E5"/>
    <w:rsid w:val="006B4D47"/>
    <w:rsid w:val="006C07C6"/>
    <w:rsid w:val="006C0E8D"/>
    <w:rsid w:val="006C3AF4"/>
    <w:rsid w:val="006C598A"/>
    <w:rsid w:val="006C6D1D"/>
    <w:rsid w:val="006C70A3"/>
    <w:rsid w:val="006C73A4"/>
    <w:rsid w:val="006D12BE"/>
    <w:rsid w:val="006D4312"/>
    <w:rsid w:val="006D4E87"/>
    <w:rsid w:val="006D726E"/>
    <w:rsid w:val="006E3A59"/>
    <w:rsid w:val="006F1EA1"/>
    <w:rsid w:val="006F59F9"/>
    <w:rsid w:val="006F622F"/>
    <w:rsid w:val="00702AFA"/>
    <w:rsid w:val="00702DDF"/>
    <w:rsid w:val="00706253"/>
    <w:rsid w:val="007117CE"/>
    <w:rsid w:val="00721573"/>
    <w:rsid w:val="00724DB0"/>
    <w:rsid w:val="00725F9C"/>
    <w:rsid w:val="00734289"/>
    <w:rsid w:val="0073679F"/>
    <w:rsid w:val="00736EDE"/>
    <w:rsid w:val="0073755F"/>
    <w:rsid w:val="007379EF"/>
    <w:rsid w:val="00741F32"/>
    <w:rsid w:val="00743421"/>
    <w:rsid w:val="00744A65"/>
    <w:rsid w:val="00746BD1"/>
    <w:rsid w:val="00753284"/>
    <w:rsid w:val="00756829"/>
    <w:rsid w:val="00760553"/>
    <w:rsid w:val="0076061D"/>
    <w:rsid w:val="00761F35"/>
    <w:rsid w:val="00762B81"/>
    <w:rsid w:val="00767980"/>
    <w:rsid w:val="00770F10"/>
    <w:rsid w:val="00773F1F"/>
    <w:rsid w:val="007766A1"/>
    <w:rsid w:val="00777CA0"/>
    <w:rsid w:val="00787230"/>
    <w:rsid w:val="00790E2B"/>
    <w:rsid w:val="00792452"/>
    <w:rsid w:val="0079270D"/>
    <w:rsid w:val="007A060D"/>
    <w:rsid w:val="007A234A"/>
    <w:rsid w:val="007A533B"/>
    <w:rsid w:val="007B395B"/>
    <w:rsid w:val="007B45B1"/>
    <w:rsid w:val="007B47F6"/>
    <w:rsid w:val="007B5DA5"/>
    <w:rsid w:val="007C1B92"/>
    <w:rsid w:val="007C2018"/>
    <w:rsid w:val="007C2D66"/>
    <w:rsid w:val="007C468C"/>
    <w:rsid w:val="007C4871"/>
    <w:rsid w:val="007C4EB1"/>
    <w:rsid w:val="007C5BFC"/>
    <w:rsid w:val="007C5CBB"/>
    <w:rsid w:val="007C609D"/>
    <w:rsid w:val="007C6454"/>
    <w:rsid w:val="007D117D"/>
    <w:rsid w:val="007D787C"/>
    <w:rsid w:val="007D7DB8"/>
    <w:rsid w:val="007E4486"/>
    <w:rsid w:val="007E44C6"/>
    <w:rsid w:val="007E5AAE"/>
    <w:rsid w:val="007E6DA1"/>
    <w:rsid w:val="007E777B"/>
    <w:rsid w:val="007F00E5"/>
    <w:rsid w:val="007F6F22"/>
    <w:rsid w:val="008053F1"/>
    <w:rsid w:val="0080676B"/>
    <w:rsid w:val="008130B4"/>
    <w:rsid w:val="00823DEF"/>
    <w:rsid w:val="00825622"/>
    <w:rsid w:val="0082576B"/>
    <w:rsid w:val="00825DD0"/>
    <w:rsid w:val="00826BE9"/>
    <w:rsid w:val="00830268"/>
    <w:rsid w:val="0083258F"/>
    <w:rsid w:val="00833099"/>
    <w:rsid w:val="0084089C"/>
    <w:rsid w:val="00840DF8"/>
    <w:rsid w:val="00845C92"/>
    <w:rsid w:val="0084660A"/>
    <w:rsid w:val="008540E4"/>
    <w:rsid w:val="008542AA"/>
    <w:rsid w:val="00857D31"/>
    <w:rsid w:val="00862997"/>
    <w:rsid w:val="00864BF0"/>
    <w:rsid w:val="00865C03"/>
    <w:rsid w:val="00866FF1"/>
    <w:rsid w:val="00870C3A"/>
    <w:rsid w:val="00872939"/>
    <w:rsid w:val="00873E7C"/>
    <w:rsid w:val="008754BB"/>
    <w:rsid w:val="00875EF9"/>
    <w:rsid w:val="00876483"/>
    <w:rsid w:val="00880261"/>
    <w:rsid w:val="00881445"/>
    <w:rsid w:val="00887E59"/>
    <w:rsid w:val="00890F14"/>
    <w:rsid w:val="00891C19"/>
    <w:rsid w:val="00892EBF"/>
    <w:rsid w:val="00896558"/>
    <w:rsid w:val="008A252D"/>
    <w:rsid w:val="008A769F"/>
    <w:rsid w:val="008B0AC3"/>
    <w:rsid w:val="008B3ACA"/>
    <w:rsid w:val="008B7A1D"/>
    <w:rsid w:val="008C3C16"/>
    <w:rsid w:val="008C62FA"/>
    <w:rsid w:val="008C7AAC"/>
    <w:rsid w:val="008D1AC7"/>
    <w:rsid w:val="008D34AD"/>
    <w:rsid w:val="008D38C7"/>
    <w:rsid w:val="008D5B2B"/>
    <w:rsid w:val="008E52F4"/>
    <w:rsid w:val="008E60E2"/>
    <w:rsid w:val="008F02BC"/>
    <w:rsid w:val="008F05F4"/>
    <w:rsid w:val="008F0687"/>
    <w:rsid w:val="008F115C"/>
    <w:rsid w:val="008F4698"/>
    <w:rsid w:val="008F6D56"/>
    <w:rsid w:val="008F741F"/>
    <w:rsid w:val="00900082"/>
    <w:rsid w:val="00901553"/>
    <w:rsid w:val="009015E0"/>
    <w:rsid w:val="0090203A"/>
    <w:rsid w:val="00902BDD"/>
    <w:rsid w:val="0090366B"/>
    <w:rsid w:val="00905469"/>
    <w:rsid w:val="0091052A"/>
    <w:rsid w:val="00923321"/>
    <w:rsid w:val="009254F3"/>
    <w:rsid w:val="0093095A"/>
    <w:rsid w:val="009325C4"/>
    <w:rsid w:val="00932F67"/>
    <w:rsid w:val="009357E9"/>
    <w:rsid w:val="00935924"/>
    <w:rsid w:val="00935AB9"/>
    <w:rsid w:val="009361E3"/>
    <w:rsid w:val="009405A7"/>
    <w:rsid w:val="00942EB6"/>
    <w:rsid w:val="009431F2"/>
    <w:rsid w:val="0094386D"/>
    <w:rsid w:val="00945846"/>
    <w:rsid w:val="009471F3"/>
    <w:rsid w:val="00954BB6"/>
    <w:rsid w:val="009554D0"/>
    <w:rsid w:val="00956031"/>
    <w:rsid w:val="0096080C"/>
    <w:rsid w:val="00963557"/>
    <w:rsid w:val="009671CB"/>
    <w:rsid w:val="00967541"/>
    <w:rsid w:val="00970F30"/>
    <w:rsid w:val="0097202A"/>
    <w:rsid w:val="0097536C"/>
    <w:rsid w:val="0098159F"/>
    <w:rsid w:val="0098191D"/>
    <w:rsid w:val="00981D0B"/>
    <w:rsid w:val="00986679"/>
    <w:rsid w:val="00990966"/>
    <w:rsid w:val="00992395"/>
    <w:rsid w:val="00992A74"/>
    <w:rsid w:val="0099517A"/>
    <w:rsid w:val="00995527"/>
    <w:rsid w:val="009969DA"/>
    <w:rsid w:val="009973FF"/>
    <w:rsid w:val="009A5000"/>
    <w:rsid w:val="009A7905"/>
    <w:rsid w:val="009B2A76"/>
    <w:rsid w:val="009B39FC"/>
    <w:rsid w:val="009B4DB0"/>
    <w:rsid w:val="009C4D47"/>
    <w:rsid w:val="009C5CDE"/>
    <w:rsid w:val="009D4773"/>
    <w:rsid w:val="009D4AD9"/>
    <w:rsid w:val="009D59E0"/>
    <w:rsid w:val="009D5FA6"/>
    <w:rsid w:val="009E050B"/>
    <w:rsid w:val="009E0AB9"/>
    <w:rsid w:val="009E1127"/>
    <w:rsid w:val="009E4CE1"/>
    <w:rsid w:val="009F20C5"/>
    <w:rsid w:val="009F7FA1"/>
    <w:rsid w:val="00A013C5"/>
    <w:rsid w:val="00A04746"/>
    <w:rsid w:val="00A10D71"/>
    <w:rsid w:val="00A114BA"/>
    <w:rsid w:val="00A114D9"/>
    <w:rsid w:val="00A11EE4"/>
    <w:rsid w:val="00A15280"/>
    <w:rsid w:val="00A1681C"/>
    <w:rsid w:val="00A176D7"/>
    <w:rsid w:val="00A2518C"/>
    <w:rsid w:val="00A2526F"/>
    <w:rsid w:val="00A2571E"/>
    <w:rsid w:val="00A26E8B"/>
    <w:rsid w:val="00A30F77"/>
    <w:rsid w:val="00A3555E"/>
    <w:rsid w:val="00A3661B"/>
    <w:rsid w:val="00A40F6D"/>
    <w:rsid w:val="00A41BB8"/>
    <w:rsid w:val="00A41D3E"/>
    <w:rsid w:val="00A43968"/>
    <w:rsid w:val="00A502C4"/>
    <w:rsid w:val="00A54051"/>
    <w:rsid w:val="00A560E8"/>
    <w:rsid w:val="00A67A07"/>
    <w:rsid w:val="00A70C9F"/>
    <w:rsid w:val="00A71FDE"/>
    <w:rsid w:val="00A73416"/>
    <w:rsid w:val="00A75EC8"/>
    <w:rsid w:val="00A7652A"/>
    <w:rsid w:val="00A76D1A"/>
    <w:rsid w:val="00A77A03"/>
    <w:rsid w:val="00A80F8A"/>
    <w:rsid w:val="00A8109B"/>
    <w:rsid w:val="00A815CC"/>
    <w:rsid w:val="00A82CB3"/>
    <w:rsid w:val="00A84A0B"/>
    <w:rsid w:val="00A8786F"/>
    <w:rsid w:val="00A9006F"/>
    <w:rsid w:val="00A90224"/>
    <w:rsid w:val="00A92688"/>
    <w:rsid w:val="00A92B56"/>
    <w:rsid w:val="00A947A7"/>
    <w:rsid w:val="00A95176"/>
    <w:rsid w:val="00AA4B23"/>
    <w:rsid w:val="00AA68DD"/>
    <w:rsid w:val="00AB00FB"/>
    <w:rsid w:val="00AB2393"/>
    <w:rsid w:val="00AB428B"/>
    <w:rsid w:val="00AC0054"/>
    <w:rsid w:val="00AC083C"/>
    <w:rsid w:val="00AC256B"/>
    <w:rsid w:val="00AC38A6"/>
    <w:rsid w:val="00AC4988"/>
    <w:rsid w:val="00AC4AF2"/>
    <w:rsid w:val="00AC69D4"/>
    <w:rsid w:val="00AC7A8D"/>
    <w:rsid w:val="00AC7BB4"/>
    <w:rsid w:val="00AD1D46"/>
    <w:rsid w:val="00AD2DF0"/>
    <w:rsid w:val="00AD3AE4"/>
    <w:rsid w:val="00AD4AB5"/>
    <w:rsid w:val="00AD4F8E"/>
    <w:rsid w:val="00AE13A1"/>
    <w:rsid w:val="00AE2712"/>
    <w:rsid w:val="00AE333C"/>
    <w:rsid w:val="00AF17E5"/>
    <w:rsid w:val="00AF21E3"/>
    <w:rsid w:val="00AF2D46"/>
    <w:rsid w:val="00AF3C6B"/>
    <w:rsid w:val="00AF42C6"/>
    <w:rsid w:val="00AF4576"/>
    <w:rsid w:val="00AF54EF"/>
    <w:rsid w:val="00AF7345"/>
    <w:rsid w:val="00B0183F"/>
    <w:rsid w:val="00B033EC"/>
    <w:rsid w:val="00B05C5B"/>
    <w:rsid w:val="00B0629D"/>
    <w:rsid w:val="00B07F3C"/>
    <w:rsid w:val="00B12240"/>
    <w:rsid w:val="00B12521"/>
    <w:rsid w:val="00B12F5A"/>
    <w:rsid w:val="00B220F0"/>
    <w:rsid w:val="00B22FC8"/>
    <w:rsid w:val="00B30F4B"/>
    <w:rsid w:val="00B40D02"/>
    <w:rsid w:val="00B41F82"/>
    <w:rsid w:val="00B42665"/>
    <w:rsid w:val="00B44906"/>
    <w:rsid w:val="00B45543"/>
    <w:rsid w:val="00B45D7A"/>
    <w:rsid w:val="00B4631B"/>
    <w:rsid w:val="00B465AE"/>
    <w:rsid w:val="00B5022D"/>
    <w:rsid w:val="00B50EB7"/>
    <w:rsid w:val="00B564DA"/>
    <w:rsid w:val="00B60830"/>
    <w:rsid w:val="00B60FEA"/>
    <w:rsid w:val="00B6105D"/>
    <w:rsid w:val="00B61AE2"/>
    <w:rsid w:val="00B62741"/>
    <w:rsid w:val="00B63DC7"/>
    <w:rsid w:val="00B65161"/>
    <w:rsid w:val="00B6744D"/>
    <w:rsid w:val="00B70902"/>
    <w:rsid w:val="00B716EA"/>
    <w:rsid w:val="00B72112"/>
    <w:rsid w:val="00B76230"/>
    <w:rsid w:val="00B76827"/>
    <w:rsid w:val="00B777A1"/>
    <w:rsid w:val="00B8506D"/>
    <w:rsid w:val="00B9342D"/>
    <w:rsid w:val="00B963EF"/>
    <w:rsid w:val="00BA23BD"/>
    <w:rsid w:val="00BA7E5B"/>
    <w:rsid w:val="00BB184C"/>
    <w:rsid w:val="00BB6197"/>
    <w:rsid w:val="00BB68F1"/>
    <w:rsid w:val="00BC0775"/>
    <w:rsid w:val="00BC2323"/>
    <w:rsid w:val="00BC38BF"/>
    <w:rsid w:val="00BC5245"/>
    <w:rsid w:val="00BC59F2"/>
    <w:rsid w:val="00BC6ED7"/>
    <w:rsid w:val="00BC76C7"/>
    <w:rsid w:val="00BD2CC7"/>
    <w:rsid w:val="00BD3EAD"/>
    <w:rsid w:val="00BD40BC"/>
    <w:rsid w:val="00BD58CE"/>
    <w:rsid w:val="00BE0E49"/>
    <w:rsid w:val="00BE2259"/>
    <w:rsid w:val="00BE5445"/>
    <w:rsid w:val="00BF1D89"/>
    <w:rsid w:val="00BF2AC3"/>
    <w:rsid w:val="00BF55D4"/>
    <w:rsid w:val="00C0106F"/>
    <w:rsid w:val="00C05F33"/>
    <w:rsid w:val="00C13930"/>
    <w:rsid w:val="00C1512F"/>
    <w:rsid w:val="00C152DD"/>
    <w:rsid w:val="00C15BED"/>
    <w:rsid w:val="00C2159A"/>
    <w:rsid w:val="00C306A6"/>
    <w:rsid w:val="00C32B4D"/>
    <w:rsid w:val="00C36DF1"/>
    <w:rsid w:val="00C370CA"/>
    <w:rsid w:val="00C42D50"/>
    <w:rsid w:val="00C43265"/>
    <w:rsid w:val="00C45EC8"/>
    <w:rsid w:val="00C52A79"/>
    <w:rsid w:val="00C539CF"/>
    <w:rsid w:val="00C54A4F"/>
    <w:rsid w:val="00C64983"/>
    <w:rsid w:val="00C65FBE"/>
    <w:rsid w:val="00C75DBA"/>
    <w:rsid w:val="00C770DF"/>
    <w:rsid w:val="00C77135"/>
    <w:rsid w:val="00C80232"/>
    <w:rsid w:val="00C80763"/>
    <w:rsid w:val="00C8147A"/>
    <w:rsid w:val="00C86E27"/>
    <w:rsid w:val="00C91EA4"/>
    <w:rsid w:val="00C9275E"/>
    <w:rsid w:val="00C93704"/>
    <w:rsid w:val="00C93D8F"/>
    <w:rsid w:val="00C94F86"/>
    <w:rsid w:val="00CA6C0C"/>
    <w:rsid w:val="00CB0AB0"/>
    <w:rsid w:val="00CB1485"/>
    <w:rsid w:val="00CB41A1"/>
    <w:rsid w:val="00CB4D34"/>
    <w:rsid w:val="00CB6F34"/>
    <w:rsid w:val="00CB789C"/>
    <w:rsid w:val="00CD79AD"/>
    <w:rsid w:val="00CE2CBE"/>
    <w:rsid w:val="00CE5305"/>
    <w:rsid w:val="00CF2325"/>
    <w:rsid w:val="00CF2E95"/>
    <w:rsid w:val="00CF2F05"/>
    <w:rsid w:val="00CF4349"/>
    <w:rsid w:val="00CF64CA"/>
    <w:rsid w:val="00CF74E3"/>
    <w:rsid w:val="00CF76BB"/>
    <w:rsid w:val="00D00F33"/>
    <w:rsid w:val="00D06B8F"/>
    <w:rsid w:val="00D07151"/>
    <w:rsid w:val="00D10E99"/>
    <w:rsid w:val="00D14252"/>
    <w:rsid w:val="00D15E4A"/>
    <w:rsid w:val="00D313BA"/>
    <w:rsid w:val="00D364F7"/>
    <w:rsid w:val="00D372E0"/>
    <w:rsid w:val="00D37957"/>
    <w:rsid w:val="00D4721E"/>
    <w:rsid w:val="00D47BBB"/>
    <w:rsid w:val="00D50EF0"/>
    <w:rsid w:val="00D53436"/>
    <w:rsid w:val="00D56788"/>
    <w:rsid w:val="00D62AA2"/>
    <w:rsid w:val="00D63425"/>
    <w:rsid w:val="00D647B4"/>
    <w:rsid w:val="00D657D1"/>
    <w:rsid w:val="00D6586F"/>
    <w:rsid w:val="00D66818"/>
    <w:rsid w:val="00D66F16"/>
    <w:rsid w:val="00D74B79"/>
    <w:rsid w:val="00D75321"/>
    <w:rsid w:val="00D76537"/>
    <w:rsid w:val="00D76BBA"/>
    <w:rsid w:val="00D76CF1"/>
    <w:rsid w:val="00D7743F"/>
    <w:rsid w:val="00D814A5"/>
    <w:rsid w:val="00D82048"/>
    <w:rsid w:val="00D87F3A"/>
    <w:rsid w:val="00D91406"/>
    <w:rsid w:val="00D91520"/>
    <w:rsid w:val="00D91C71"/>
    <w:rsid w:val="00DA064C"/>
    <w:rsid w:val="00DA103A"/>
    <w:rsid w:val="00DA22B4"/>
    <w:rsid w:val="00DA2366"/>
    <w:rsid w:val="00DA3466"/>
    <w:rsid w:val="00DA3EFC"/>
    <w:rsid w:val="00DA5B7E"/>
    <w:rsid w:val="00DA660C"/>
    <w:rsid w:val="00DA75C6"/>
    <w:rsid w:val="00DB1D11"/>
    <w:rsid w:val="00DB3EE4"/>
    <w:rsid w:val="00DD6426"/>
    <w:rsid w:val="00DD7534"/>
    <w:rsid w:val="00DE0010"/>
    <w:rsid w:val="00DE2BA5"/>
    <w:rsid w:val="00DE31D1"/>
    <w:rsid w:val="00DE3C77"/>
    <w:rsid w:val="00DE46F3"/>
    <w:rsid w:val="00DE74CE"/>
    <w:rsid w:val="00DF1488"/>
    <w:rsid w:val="00DF3A59"/>
    <w:rsid w:val="00E0024E"/>
    <w:rsid w:val="00E00729"/>
    <w:rsid w:val="00E00F11"/>
    <w:rsid w:val="00E12236"/>
    <w:rsid w:val="00E12F7C"/>
    <w:rsid w:val="00E162FE"/>
    <w:rsid w:val="00E17B27"/>
    <w:rsid w:val="00E17FAB"/>
    <w:rsid w:val="00E21D74"/>
    <w:rsid w:val="00E2464B"/>
    <w:rsid w:val="00E27803"/>
    <w:rsid w:val="00E30641"/>
    <w:rsid w:val="00E30CD8"/>
    <w:rsid w:val="00E32851"/>
    <w:rsid w:val="00E3579D"/>
    <w:rsid w:val="00E35BDE"/>
    <w:rsid w:val="00E3647B"/>
    <w:rsid w:val="00E4015C"/>
    <w:rsid w:val="00E43423"/>
    <w:rsid w:val="00E449BA"/>
    <w:rsid w:val="00E51B75"/>
    <w:rsid w:val="00E54EFF"/>
    <w:rsid w:val="00E564BD"/>
    <w:rsid w:val="00E603BD"/>
    <w:rsid w:val="00E61361"/>
    <w:rsid w:val="00E61961"/>
    <w:rsid w:val="00E6214B"/>
    <w:rsid w:val="00E6765F"/>
    <w:rsid w:val="00E7144F"/>
    <w:rsid w:val="00E74C05"/>
    <w:rsid w:val="00E75887"/>
    <w:rsid w:val="00E76B94"/>
    <w:rsid w:val="00E770FE"/>
    <w:rsid w:val="00E8025E"/>
    <w:rsid w:val="00E81152"/>
    <w:rsid w:val="00E90886"/>
    <w:rsid w:val="00E9511C"/>
    <w:rsid w:val="00E95871"/>
    <w:rsid w:val="00E96811"/>
    <w:rsid w:val="00EA3BD5"/>
    <w:rsid w:val="00EA4229"/>
    <w:rsid w:val="00EA59EB"/>
    <w:rsid w:val="00EA5EA6"/>
    <w:rsid w:val="00EA78FB"/>
    <w:rsid w:val="00EB63D1"/>
    <w:rsid w:val="00EB6C55"/>
    <w:rsid w:val="00ED129A"/>
    <w:rsid w:val="00ED44A8"/>
    <w:rsid w:val="00ED567D"/>
    <w:rsid w:val="00EE1D8E"/>
    <w:rsid w:val="00EE2678"/>
    <w:rsid w:val="00EE5CE3"/>
    <w:rsid w:val="00EF034F"/>
    <w:rsid w:val="00EF2A26"/>
    <w:rsid w:val="00EF4959"/>
    <w:rsid w:val="00EF5925"/>
    <w:rsid w:val="00EF63D1"/>
    <w:rsid w:val="00F000EB"/>
    <w:rsid w:val="00F034F8"/>
    <w:rsid w:val="00F04718"/>
    <w:rsid w:val="00F05A1A"/>
    <w:rsid w:val="00F11482"/>
    <w:rsid w:val="00F127B0"/>
    <w:rsid w:val="00F15368"/>
    <w:rsid w:val="00F223C9"/>
    <w:rsid w:val="00F2445B"/>
    <w:rsid w:val="00F252AF"/>
    <w:rsid w:val="00F315B1"/>
    <w:rsid w:val="00F350DF"/>
    <w:rsid w:val="00F35A4C"/>
    <w:rsid w:val="00F3740D"/>
    <w:rsid w:val="00F43F69"/>
    <w:rsid w:val="00F5694F"/>
    <w:rsid w:val="00F56CB4"/>
    <w:rsid w:val="00F6000C"/>
    <w:rsid w:val="00F601D4"/>
    <w:rsid w:val="00F64D45"/>
    <w:rsid w:val="00F66DFB"/>
    <w:rsid w:val="00F70208"/>
    <w:rsid w:val="00F71A8E"/>
    <w:rsid w:val="00F72001"/>
    <w:rsid w:val="00F77189"/>
    <w:rsid w:val="00F8057B"/>
    <w:rsid w:val="00F876CF"/>
    <w:rsid w:val="00F87A9D"/>
    <w:rsid w:val="00F95045"/>
    <w:rsid w:val="00F970B1"/>
    <w:rsid w:val="00FA1FCB"/>
    <w:rsid w:val="00FA7827"/>
    <w:rsid w:val="00FA7D26"/>
    <w:rsid w:val="00FB5920"/>
    <w:rsid w:val="00FC3C11"/>
    <w:rsid w:val="00FC4EE4"/>
    <w:rsid w:val="00FC74BA"/>
    <w:rsid w:val="00FD168F"/>
    <w:rsid w:val="00FD2ACE"/>
    <w:rsid w:val="00FD427A"/>
    <w:rsid w:val="00FD746F"/>
    <w:rsid w:val="00FE0664"/>
    <w:rsid w:val="00FE69F5"/>
    <w:rsid w:val="00FE7C2B"/>
    <w:rsid w:val="00FF08F4"/>
    <w:rsid w:val="00FF6A2F"/>
    <w:rsid w:val="00FF7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8"/>
    <o:shapelayout v:ext="edit">
      <o:idmap v:ext="edit" data="1"/>
    </o:shapelayout>
  </w:shapeDefaults>
  <w:decimalSymbol w:val="."/>
  <w:listSeparator w:val=","/>
  <w14:docId w14:val="328B06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5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85099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1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3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65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450473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2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76698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17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4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6365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3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66927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262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2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086542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86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0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75077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70536">
                  <w:marLeft w:val="3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7994185">
              <w:marLeft w:val="0"/>
              <w:marRight w:val="0"/>
              <w:marTop w:val="0"/>
              <w:marBottom w:val="0"/>
              <w:divBdr>
                <w:top w:val="single" w:sz="4" w:space="5" w:color="6CAE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9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07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38159">
                      <w:marLeft w:val="0"/>
                      <w:marRight w:val="0"/>
                      <w:marTop w:val="0"/>
                      <w:marBottom w:val="0"/>
                      <w:divBdr>
                        <w:top w:val="dotted" w:sz="4" w:space="5" w:color="99999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73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0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794813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712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11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435187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2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04133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326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6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03939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2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23578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470053">
                  <w:marLeft w:val="0"/>
                  <w:marRight w:val="240"/>
                  <w:marTop w:val="0"/>
                  <w:marBottom w:val="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95795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20220832">
              <w:marLeft w:val="0"/>
              <w:marRight w:val="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968969">
                  <w:marLeft w:val="0"/>
                  <w:marRight w:val="20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403452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461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83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528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991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6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054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6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7198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66891615">
                  <w:marLeft w:val="0"/>
                  <w:marRight w:val="0"/>
                  <w:marTop w:val="360"/>
                  <w:marBottom w:val="36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80092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4" w:space="0" w:color="666666"/>
                        <w:right w:val="none" w:sz="0" w:space="0" w:color="auto"/>
                      </w:divBdr>
                      <w:divsChild>
                        <w:div w:id="40476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81862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5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2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1352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7761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3386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8355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230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41069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1311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08443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1926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020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340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97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660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10398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87870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3233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4563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32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1637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5998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690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2623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406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6682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6359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7745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7157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5253485">
                                      <w:marLeft w:val="0"/>
                                      <w:marRight w:val="20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28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4602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9724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9714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128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9199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795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85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536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7774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920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8405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22382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9905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1734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6733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287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1627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3042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7107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162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2244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098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75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3922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1318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3671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866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1216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0528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7756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8206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6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33464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850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1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46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8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1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31491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6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9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3065">
          <w:marLeft w:val="0"/>
          <w:marRight w:val="0"/>
          <w:marTop w:val="10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9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67425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41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1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37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61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990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15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9666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76476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37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93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86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510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8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2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451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873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029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4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188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32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93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7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817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1906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032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62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90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09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460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86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7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153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437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4772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32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34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27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384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4850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822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982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52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351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582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94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7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311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40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428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8385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744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7309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718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00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011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230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251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215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179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1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223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61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7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5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5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8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357511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158348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4164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1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039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8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50901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34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2099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1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8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14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167785">
              <w:marLeft w:val="0"/>
              <w:marRight w:val="240"/>
              <w:marTop w:val="0"/>
              <w:marBottom w:val="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100928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0199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88817">
              <w:marLeft w:val="0"/>
              <w:marRight w:val="0"/>
              <w:marTop w:val="360"/>
              <w:marBottom w:val="36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687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0" w:color="666666"/>
                    <w:right w:val="none" w:sz="0" w:space="0" w:color="auto"/>
                  </w:divBdr>
                  <w:divsChild>
                    <w:div w:id="1938171030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47476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323748">
                                  <w:marLeft w:val="0"/>
                                  <w:marRight w:val="20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05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223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08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5962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015506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9881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9631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64450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48956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43050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1505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7860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6821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8363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5614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113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840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217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576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8065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068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1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1018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863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2359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00579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93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9764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0102826">
              <w:marLeft w:val="0"/>
              <w:marRight w:val="20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57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405095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196060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63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297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14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562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43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99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16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25734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2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68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236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571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7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8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25555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0111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7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58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36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2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7051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1101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07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9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22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8765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9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1705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121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69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9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38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58203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5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6590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79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67540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743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3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45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42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2047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0978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356483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27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2165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5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82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9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5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35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11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4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5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6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3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93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8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8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3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8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47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2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81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0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8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3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21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0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3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13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2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64368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8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73211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78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17344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061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07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79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9617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07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2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6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5062">
              <w:marLeft w:val="0"/>
              <w:marRight w:val="0"/>
              <w:marTop w:val="0"/>
              <w:marBottom w:val="0"/>
              <w:divBdr>
                <w:top w:val="single" w:sz="8" w:space="3" w:color="000000"/>
                <w:left w:val="single" w:sz="8" w:space="3" w:color="000000"/>
                <w:bottom w:val="single" w:sz="8" w:space="3" w:color="000000"/>
                <w:right w:val="single" w:sz="8" w:space="3" w:color="000000"/>
              </w:divBdr>
            </w:div>
          </w:divsChild>
        </w:div>
        <w:div w:id="50267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495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6932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9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55856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48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29800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0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1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4447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37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1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58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1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8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900964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45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025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09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4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4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65463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5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112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45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86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0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93723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8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60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41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1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33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2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5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7087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069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564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9128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18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9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7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650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20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4082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87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05376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9131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24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8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430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2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24428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4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0991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4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12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7138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8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2476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6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1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3939365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056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43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9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3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7321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2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684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8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7024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1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47573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00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3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806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16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13745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78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8866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04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85816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9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9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6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2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312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4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65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64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67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7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84360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5790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2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686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50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1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0699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31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9287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84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962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4332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9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922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28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3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5843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5690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35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0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1344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8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7410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27711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9716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9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7" Type="http://schemas.microsoft.com/office/2011/relationships/people" Target="peop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jpeg"/><Relationship Id="rId3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E84B65-BFFE-A644-9D0A-C19811DB49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1285</Words>
  <Characters>7071</Characters>
  <Application>Microsoft Macintosh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INSTITUTO NACIONAL DE ASTROFÍSICA, ÓPTICA Y ELECTRÓNICA</vt:lpstr>
    </vt:vector>
  </TitlesOfParts>
  <Company>Direccion Administrativa</Company>
  <LinksUpToDate>false</LinksUpToDate>
  <CharactersWithSpaces>8340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INSTITUTO NACIONAL DE ASTROFÍSICA, ÓPTICA Y ELECTRÓNICA</dc:title>
  <dc:creator>aremi</dc:creator>
  <cp:lastModifiedBy>DDC</cp:lastModifiedBy>
  <cp:revision>11</cp:revision>
  <cp:lastPrinted>2019-04-22T21:33:00Z</cp:lastPrinted>
  <dcterms:created xsi:type="dcterms:W3CDTF">2019-04-22T21:15:00Z</dcterms:created>
  <dcterms:modified xsi:type="dcterms:W3CDTF">2019-04-22T22:14:00Z</dcterms:modified>
</cp:coreProperties>
</file>