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F9D7D8" w14:textId="77777777" w:rsidR="005B5CC4" w:rsidRPr="005B5CC4" w:rsidRDefault="005B5CC4" w:rsidP="007228D2">
      <w:pPr>
        <w:rPr>
          <w:rFonts w:ascii="Tahoma" w:hAnsi="Tahoma" w:cs="Tahoma"/>
          <w:b/>
          <w:sz w:val="22"/>
          <w:szCs w:val="22"/>
          <w:lang w:val="es-MX"/>
        </w:rPr>
      </w:pPr>
    </w:p>
    <w:p w14:paraId="48DA5734" w14:textId="174A5FFB" w:rsidR="00D87F3A" w:rsidRPr="00473331" w:rsidRDefault="00D87F3A" w:rsidP="007B45B1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>En Santa María Tonantzintla, San Andrés Cholula, Puebla, siendo las 1</w:t>
      </w:r>
      <w:r w:rsidR="002B54DB">
        <w:rPr>
          <w:rFonts w:ascii="Arial" w:hAnsi="Arial" w:cs="Tahoma"/>
          <w:lang w:val="es-MX"/>
        </w:rPr>
        <w:t>7</w:t>
      </w:r>
      <w:r w:rsidR="00284A85">
        <w:rPr>
          <w:rFonts w:ascii="Arial" w:hAnsi="Arial" w:cs="Tahoma"/>
          <w:lang w:val="es-MX"/>
        </w:rPr>
        <w:t>:0</w:t>
      </w:r>
      <w:r w:rsidRPr="00473331">
        <w:rPr>
          <w:rFonts w:ascii="Arial" w:hAnsi="Arial" w:cs="Tahoma"/>
          <w:lang w:val="es-MX"/>
        </w:rPr>
        <w:t xml:space="preserve">0 horas del día </w:t>
      </w:r>
      <w:r w:rsidR="002B54DB">
        <w:rPr>
          <w:rFonts w:ascii="Arial" w:hAnsi="Arial" w:cs="Tahoma"/>
          <w:lang w:val="es-MX"/>
        </w:rPr>
        <w:t>14 de septiembre de 2018</w:t>
      </w:r>
      <w:r w:rsidRPr="00473331">
        <w:rPr>
          <w:rFonts w:ascii="Arial" w:hAnsi="Arial" w:cs="Tahoma"/>
          <w:lang w:val="es-MX"/>
        </w:rPr>
        <w:t xml:space="preserve">, se reunieron en </w:t>
      </w:r>
      <w:r w:rsidR="00425D58">
        <w:rPr>
          <w:rFonts w:ascii="Arial" w:hAnsi="Arial" w:cs="Tahoma"/>
          <w:lang w:val="es-MX"/>
        </w:rPr>
        <w:t>la sala de juntas de la Dirección de Administración y Finanzas</w:t>
      </w:r>
      <w:r w:rsidRPr="00473331">
        <w:rPr>
          <w:rFonts w:ascii="Arial" w:hAnsi="Arial" w:cs="Tahoma"/>
          <w:lang w:val="es-MX"/>
        </w:rPr>
        <w:t xml:space="preserve"> del Instituto Nacional de Astrofísica Óptica y</w:t>
      </w:r>
      <w:r w:rsidR="001B21A1">
        <w:rPr>
          <w:rFonts w:ascii="Arial" w:hAnsi="Arial" w:cs="Tahoma"/>
          <w:lang w:val="es-MX"/>
        </w:rPr>
        <w:t xml:space="preserve"> Electrónica (INAOE), ubicado</w:t>
      </w:r>
      <w:r w:rsidRPr="00473331">
        <w:rPr>
          <w:rFonts w:ascii="Arial" w:hAnsi="Arial" w:cs="Tahoma"/>
          <w:lang w:val="es-MX"/>
        </w:rPr>
        <w:t xml:space="preserve"> en calle Luis Enrique Erro número 1,</w:t>
      </w:r>
      <w:r w:rsidR="005535FD" w:rsidRPr="00473331">
        <w:rPr>
          <w:rFonts w:ascii="Arial" w:hAnsi="Arial" w:cs="Tahoma"/>
          <w:lang w:val="es-MX"/>
        </w:rPr>
        <w:t xml:space="preserve"> Santa María Tonantzintla, Puebla,</w:t>
      </w:r>
      <w:r w:rsidR="00427DB3">
        <w:rPr>
          <w:rFonts w:ascii="Arial" w:hAnsi="Arial" w:cs="Tahoma"/>
          <w:lang w:val="es-MX"/>
        </w:rPr>
        <w:t xml:space="preserve"> </w:t>
      </w:r>
      <w:r w:rsidR="0040513C">
        <w:rPr>
          <w:rFonts w:ascii="Arial" w:hAnsi="Arial" w:cs="Tahoma"/>
          <w:lang w:val="es-MX"/>
        </w:rPr>
        <w:t>los miembros del Comité de Transparencia</w:t>
      </w:r>
      <w:r w:rsidR="0040513C" w:rsidRPr="00684ADE">
        <w:rPr>
          <w:rFonts w:ascii="Arial" w:hAnsi="Arial" w:cs="Tahoma"/>
          <w:lang w:val="es-MX"/>
        </w:rPr>
        <w:t>: el Lic. Enrique Santos Vega García, Titular de la Unidad de Transparencia; el Lic. Raúl Ernesto Violante López, Titular del Órgano Interno de Control, y la Mtra. Jazmín Saldaña Bustamante, Coordinadora de Archivos,</w:t>
      </w:r>
      <w:r w:rsidRPr="00473331">
        <w:rPr>
          <w:rFonts w:ascii="Arial" w:hAnsi="Arial" w:cs="Tahoma"/>
          <w:lang w:val="es-MX"/>
        </w:rPr>
        <w:t xml:space="preserve"> a efecto de celebrar la </w:t>
      </w:r>
      <w:r w:rsidR="00AC083C">
        <w:rPr>
          <w:rFonts w:ascii="Arial" w:hAnsi="Arial" w:cs="Tahoma"/>
          <w:lang w:val="es-MX"/>
        </w:rPr>
        <w:t>sexta</w:t>
      </w:r>
      <w:r w:rsidR="00D6586F" w:rsidRPr="00473331">
        <w:rPr>
          <w:rFonts w:ascii="Arial" w:hAnsi="Arial" w:cs="Tahoma"/>
          <w:lang w:val="es-MX"/>
        </w:rPr>
        <w:t xml:space="preserve"> r</w:t>
      </w:r>
      <w:r w:rsidRPr="00473331">
        <w:rPr>
          <w:rFonts w:ascii="Arial" w:hAnsi="Arial" w:cs="Tahoma"/>
          <w:lang w:val="es-MX"/>
        </w:rPr>
        <w:t xml:space="preserve">eunión </w:t>
      </w:r>
      <w:r w:rsidR="005535FD" w:rsidRPr="00473331">
        <w:rPr>
          <w:rFonts w:ascii="Arial" w:hAnsi="Arial" w:cs="Tahoma"/>
          <w:lang w:val="es-MX"/>
        </w:rPr>
        <w:t>extra</w:t>
      </w:r>
      <w:r w:rsidR="002504DB" w:rsidRPr="00473331">
        <w:rPr>
          <w:rFonts w:ascii="Arial" w:hAnsi="Arial" w:cs="Tahoma"/>
          <w:lang w:val="es-MX"/>
        </w:rPr>
        <w:t>o</w:t>
      </w:r>
      <w:r w:rsidR="005535FD" w:rsidRPr="00473331">
        <w:rPr>
          <w:rFonts w:ascii="Arial" w:hAnsi="Arial" w:cs="Tahoma"/>
          <w:lang w:val="es-MX"/>
        </w:rPr>
        <w:t>rdinaria del año en curso.</w:t>
      </w:r>
      <w:r w:rsidR="0040513C">
        <w:rPr>
          <w:rFonts w:ascii="Arial" w:hAnsi="Arial" w:cs="Tahoma"/>
          <w:lang w:val="es-MX"/>
        </w:rPr>
        <w:t xml:space="preserve"> Asistieron como invitados </w:t>
      </w:r>
      <w:r w:rsidR="00684ADE">
        <w:rPr>
          <w:rFonts w:ascii="Arial" w:hAnsi="Arial" w:cs="Tahoma"/>
          <w:lang w:val="es-MX"/>
        </w:rPr>
        <w:t xml:space="preserve">a la misma </w:t>
      </w:r>
      <w:r w:rsidR="0040513C">
        <w:rPr>
          <w:rFonts w:ascii="Arial" w:hAnsi="Arial" w:cs="Tahoma"/>
          <w:lang w:val="es-MX"/>
        </w:rPr>
        <w:t xml:space="preserve">la Mtra. María Guadalupe Rivera Loy, jefa del Departamento de Difusión </w:t>
      </w:r>
      <w:r w:rsidR="002B54DB">
        <w:rPr>
          <w:rFonts w:ascii="Arial" w:hAnsi="Arial" w:cs="Tahoma"/>
          <w:lang w:val="es-MX"/>
        </w:rPr>
        <w:t>Científica; el M. C. Miguel Martínez Arroyo, jefe del Departamento de la Administración General de Cómputo; la Lic. Cecilia Tecuatl Cuautle, responsable del archivo de trámite de la Dirección de Investigación; la Mtra. Yenni Carpinteyro Tlapanco, jefa y responsable del archivo de trámite del Departamento de Servicios Escolares; la C. María Concepción Pani Tecuapetla, responsable del archivo de trámite de la Dirección de Desarrollo Tecnológico, y la Lic. María del Carmen Rocío López Bello, asesora externa.-------------------------------------------------------------</w:t>
      </w:r>
      <w:r w:rsidR="005535FD" w:rsidRPr="00473331">
        <w:rPr>
          <w:rFonts w:ascii="Arial" w:hAnsi="Arial" w:cs="Tahoma"/>
          <w:lang w:val="es-MX"/>
        </w:rPr>
        <w:t>-----------------------------</w:t>
      </w:r>
      <w:r w:rsidR="00C770DF">
        <w:rPr>
          <w:rFonts w:ascii="Arial" w:hAnsi="Arial" w:cs="Tahoma"/>
          <w:lang w:val="es-MX"/>
        </w:rPr>
        <w:t>-</w:t>
      </w:r>
      <w:r w:rsidR="00684ADE">
        <w:rPr>
          <w:rFonts w:ascii="Arial" w:hAnsi="Arial" w:cs="Tahoma"/>
          <w:lang w:val="es-MX"/>
        </w:rPr>
        <w:t>---</w:t>
      </w:r>
    </w:p>
    <w:p w14:paraId="7B5048A5" w14:textId="24A52C6B" w:rsidR="002504DB" w:rsidRPr="00473331" w:rsidRDefault="00284A85" w:rsidP="002504DB">
      <w:pPr>
        <w:jc w:val="both"/>
        <w:rPr>
          <w:rFonts w:ascii="Arial" w:hAnsi="Arial" w:cs="Tahoma"/>
          <w:lang w:val="es-MX"/>
        </w:rPr>
      </w:pPr>
      <w:r>
        <w:rPr>
          <w:rFonts w:ascii="Arial" w:hAnsi="Arial" w:cs="Tahoma"/>
          <w:lang w:val="es-MX"/>
        </w:rPr>
        <w:t>El</w:t>
      </w:r>
      <w:r w:rsidR="002504DB" w:rsidRPr="00473331">
        <w:rPr>
          <w:rFonts w:ascii="Arial" w:hAnsi="Arial" w:cs="Tahoma"/>
          <w:lang w:val="es-MX"/>
        </w:rPr>
        <w:t xml:space="preserve"> Titula</w:t>
      </w:r>
      <w:r w:rsidR="00D6586F" w:rsidRPr="00473331">
        <w:rPr>
          <w:rFonts w:ascii="Arial" w:hAnsi="Arial" w:cs="Tahoma"/>
          <w:lang w:val="es-MX"/>
        </w:rPr>
        <w:t>r de la Unidad de Transparencia</w:t>
      </w:r>
      <w:r w:rsidR="002504DB" w:rsidRPr="00473331">
        <w:rPr>
          <w:rFonts w:ascii="Arial" w:hAnsi="Arial" w:cs="Tahoma"/>
          <w:lang w:val="es-MX"/>
        </w:rPr>
        <w:t xml:space="preserve"> dio la bienvenida a los miembros conforme a lista de asistencia</w:t>
      </w:r>
      <w:r w:rsidR="005535FD" w:rsidRPr="00473331">
        <w:rPr>
          <w:rFonts w:ascii="Arial" w:hAnsi="Arial" w:cs="Tahoma"/>
          <w:lang w:val="es-MX"/>
        </w:rPr>
        <w:t>.-----------------------------------------------------------------------------------------------------</w:t>
      </w:r>
      <w:r w:rsidR="00BE0E49">
        <w:rPr>
          <w:rFonts w:ascii="Arial" w:hAnsi="Arial" w:cs="Tahoma"/>
          <w:lang w:val="es-MX"/>
        </w:rPr>
        <w:t>-----</w:t>
      </w:r>
      <w:r w:rsidR="001B21A1">
        <w:rPr>
          <w:rFonts w:ascii="Arial" w:hAnsi="Arial" w:cs="Tahoma"/>
          <w:lang w:val="es-MX"/>
        </w:rPr>
        <w:t>----</w:t>
      </w:r>
    </w:p>
    <w:p w14:paraId="51FFCB37" w14:textId="77777777" w:rsidR="002504DB" w:rsidRPr="00473331" w:rsidRDefault="002504DB" w:rsidP="002504DB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>Con base en lo anterior se declaró la existencia del quórum legal para ll</w:t>
      </w:r>
      <w:r w:rsidR="00D6586F" w:rsidRPr="00473331">
        <w:rPr>
          <w:rFonts w:ascii="Arial" w:hAnsi="Arial" w:cs="Tahoma"/>
          <w:lang w:val="es-MX"/>
        </w:rPr>
        <w:t>evar a cabo la r</w:t>
      </w:r>
      <w:r w:rsidRPr="00473331">
        <w:rPr>
          <w:rFonts w:ascii="Arial" w:hAnsi="Arial" w:cs="Tahoma"/>
          <w:lang w:val="es-MX"/>
        </w:rPr>
        <w:t>eunión.</w:t>
      </w:r>
      <w:r w:rsidR="005535FD" w:rsidRPr="00473331">
        <w:rPr>
          <w:rFonts w:ascii="Arial" w:hAnsi="Arial" w:cs="Tahoma"/>
          <w:lang w:val="es-MX"/>
        </w:rPr>
        <w:t>--------------------------------------------------------------------------------------------------------</w:t>
      </w:r>
      <w:r w:rsidR="00BE0E49">
        <w:rPr>
          <w:rFonts w:ascii="Arial" w:hAnsi="Arial" w:cs="Tahoma"/>
          <w:lang w:val="es-MX"/>
        </w:rPr>
        <w:t>---------</w:t>
      </w:r>
    </w:p>
    <w:p w14:paraId="5D23DEC3" w14:textId="27AB1E87" w:rsidR="002504DB" w:rsidRDefault="00284A85" w:rsidP="002504DB">
      <w:pPr>
        <w:jc w:val="both"/>
        <w:rPr>
          <w:rFonts w:ascii="Arial" w:hAnsi="Arial" w:cs="Tahoma"/>
          <w:lang w:val="es-MX"/>
        </w:rPr>
      </w:pPr>
      <w:r>
        <w:rPr>
          <w:rFonts w:ascii="Arial" w:hAnsi="Arial" w:cs="Tahoma"/>
          <w:lang w:val="es-MX"/>
        </w:rPr>
        <w:t>El</w:t>
      </w:r>
      <w:r w:rsidR="00825622" w:rsidRPr="00473331">
        <w:rPr>
          <w:rFonts w:ascii="Arial" w:hAnsi="Arial" w:cs="Tahoma"/>
          <w:lang w:val="es-MX"/>
        </w:rPr>
        <w:t xml:space="preserve"> </w:t>
      </w:r>
      <w:r w:rsidR="002504DB" w:rsidRPr="00473331">
        <w:rPr>
          <w:rFonts w:ascii="Arial" w:hAnsi="Arial" w:cs="Tahoma"/>
          <w:lang w:val="es-MX"/>
        </w:rPr>
        <w:t>Titular de la Unidad de Transparen</w:t>
      </w:r>
      <w:r w:rsidR="009471F3">
        <w:rPr>
          <w:rFonts w:ascii="Arial" w:hAnsi="Arial" w:cs="Tahoma"/>
          <w:lang w:val="es-MX"/>
        </w:rPr>
        <w:t xml:space="preserve">cia procedió a dar </w:t>
      </w:r>
      <w:r w:rsidR="001B21A1">
        <w:rPr>
          <w:rFonts w:ascii="Arial" w:hAnsi="Arial" w:cs="Tahoma"/>
          <w:lang w:val="es-MX"/>
        </w:rPr>
        <w:t>lectura a</w:t>
      </w:r>
      <w:r w:rsidR="00D6586F" w:rsidRPr="00473331">
        <w:rPr>
          <w:rFonts w:ascii="Arial" w:hAnsi="Arial" w:cs="Tahoma"/>
          <w:lang w:val="es-MX"/>
        </w:rPr>
        <w:t>l orden del d</w:t>
      </w:r>
      <w:r w:rsidR="002504DB" w:rsidRPr="00473331">
        <w:rPr>
          <w:rFonts w:ascii="Arial" w:hAnsi="Arial" w:cs="Tahoma"/>
          <w:lang w:val="es-MX"/>
        </w:rPr>
        <w:t>ía, haciéndolo del conocimiento de los presentes.</w:t>
      </w:r>
      <w:r w:rsidR="005535FD" w:rsidRPr="00473331">
        <w:rPr>
          <w:rFonts w:ascii="Arial" w:hAnsi="Arial" w:cs="Tahoma"/>
          <w:lang w:val="es-MX"/>
        </w:rPr>
        <w:t>------------------------------------------------------------------------</w:t>
      </w:r>
      <w:r w:rsidR="00BE0E49">
        <w:rPr>
          <w:rFonts w:ascii="Arial" w:hAnsi="Arial" w:cs="Tahoma"/>
          <w:lang w:val="es-MX"/>
        </w:rPr>
        <w:t>------</w:t>
      </w:r>
    </w:p>
    <w:p w14:paraId="5D22A1B8" w14:textId="6DB52FDE" w:rsidR="00203358" w:rsidRPr="00F1160E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sz w:val="24"/>
          <w:szCs w:val="24"/>
          <w:lang w:val="es-ES"/>
        </w:rPr>
      </w:pPr>
      <w:r w:rsidRPr="00F1160E">
        <w:rPr>
          <w:rFonts w:ascii="Arial" w:hAnsi="Arial" w:cs="Arial"/>
          <w:sz w:val="24"/>
          <w:szCs w:val="24"/>
          <w:lang w:val="es-ES"/>
        </w:rPr>
        <w:t>Lista de asistencia y declaración de quórum legal.</w:t>
      </w:r>
      <w:r>
        <w:rPr>
          <w:rFonts w:ascii="Arial" w:hAnsi="Arial" w:cs="Arial"/>
          <w:sz w:val="24"/>
          <w:szCs w:val="24"/>
          <w:lang w:val="es-ES"/>
        </w:rPr>
        <w:t>-------------------------------------------------</w:t>
      </w:r>
    </w:p>
    <w:p w14:paraId="14A2EDCF" w14:textId="5AFA52D4" w:rsidR="00203358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sz w:val="24"/>
          <w:szCs w:val="24"/>
          <w:lang w:val="es-ES"/>
        </w:rPr>
      </w:pPr>
      <w:r w:rsidRPr="00F1160E">
        <w:rPr>
          <w:rFonts w:ascii="Arial" w:hAnsi="Arial" w:cs="Arial"/>
          <w:bCs/>
          <w:sz w:val="24"/>
          <w:szCs w:val="24"/>
          <w:lang w:val="es-ES"/>
        </w:rPr>
        <w:t>Lectura y aprobación, en su caso, del orden del día.</w:t>
      </w:r>
      <w:r>
        <w:rPr>
          <w:rFonts w:ascii="Arial" w:hAnsi="Arial" w:cs="Arial"/>
          <w:bCs/>
          <w:sz w:val="24"/>
          <w:szCs w:val="24"/>
          <w:lang w:val="es-ES"/>
        </w:rPr>
        <w:t>----------------------------------------------</w:t>
      </w:r>
    </w:p>
    <w:p w14:paraId="7156AD3C" w14:textId="64B9D505" w:rsidR="007251DE" w:rsidRPr="00F1160E" w:rsidRDefault="007251DE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sz w:val="24"/>
          <w:szCs w:val="24"/>
          <w:lang w:val="es-ES"/>
        </w:rPr>
      </w:pPr>
      <w:r>
        <w:rPr>
          <w:rFonts w:ascii="Arial" w:hAnsi="Arial" w:cs="Arial"/>
          <w:bCs/>
          <w:sz w:val="24"/>
          <w:szCs w:val="24"/>
          <w:lang w:val="es-ES"/>
        </w:rPr>
        <w:t>Acta de la sesión anterior.---------------------------------------------------------------------------------</w:t>
      </w:r>
    </w:p>
    <w:p w14:paraId="23D9AC58" w14:textId="46C7B030" w:rsidR="00900082" w:rsidRDefault="007251DE" w:rsidP="002504DB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sz w:val="24"/>
          <w:szCs w:val="24"/>
          <w:lang w:val="es-ES"/>
        </w:rPr>
      </w:pPr>
      <w:r>
        <w:rPr>
          <w:rFonts w:ascii="Arial" w:hAnsi="Arial" w:cs="Arial"/>
          <w:bCs/>
          <w:sz w:val="24"/>
          <w:szCs w:val="24"/>
          <w:lang w:val="es-ES"/>
        </w:rPr>
        <w:t>Presentación y, en su caso, aprobación, del Catálogo de Disposición Documental del Instituto Nacional de Astrofísica, Óptica y Electrónica</w:t>
      </w:r>
      <w:r w:rsidR="00900082">
        <w:rPr>
          <w:rFonts w:ascii="Arial" w:hAnsi="Arial" w:cs="Arial"/>
          <w:bCs/>
          <w:sz w:val="24"/>
          <w:szCs w:val="24"/>
          <w:lang w:val="es-ES"/>
        </w:rPr>
        <w:t>.</w:t>
      </w:r>
      <w:r>
        <w:rPr>
          <w:rFonts w:ascii="Arial" w:hAnsi="Arial" w:cs="Arial"/>
          <w:bCs/>
          <w:sz w:val="24"/>
          <w:szCs w:val="24"/>
          <w:lang w:val="es-ES"/>
        </w:rPr>
        <w:t>--------------------------------------------</w:t>
      </w:r>
    </w:p>
    <w:p w14:paraId="3841ECF0" w14:textId="7742CDD2" w:rsidR="00284A85" w:rsidRPr="00203358" w:rsidRDefault="00203358" w:rsidP="002504DB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sz w:val="24"/>
          <w:szCs w:val="24"/>
          <w:lang w:val="es-ES"/>
        </w:rPr>
      </w:pPr>
      <w:r w:rsidRPr="00F1160E">
        <w:rPr>
          <w:rFonts w:ascii="Arial" w:hAnsi="Arial" w:cs="Arial"/>
          <w:bCs/>
          <w:sz w:val="24"/>
          <w:szCs w:val="24"/>
          <w:lang w:val="es-ES"/>
        </w:rPr>
        <w:t>Asuntos generales.</w:t>
      </w:r>
      <w:r>
        <w:rPr>
          <w:rFonts w:ascii="Arial" w:hAnsi="Arial" w:cs="Arial"/>
          <w:bCs/>
          <w:sz w:val="24"/>
          <w:szCs w:val="24"/>
          <w:lang w:val="es-ES"/>
        </w:rPr>
        <w:t>------------------------------------------------------------------------------------------</w:t>
      </w:r>
    </w:p>
    <w:p w14:paraId="291EE6C8" w14:textId="7C3EFD38" w:rsidR="002504DB" w:rsidRPr="00473331" w:rsidRDefault="005535FD" w:rsidP="002504DB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</w:rPr>
        <w:t xml:space="preserve">Acto seguido sometió a los miembros del Comité de Transparencia </w:t>
      </w:r>
      <w:r w:rsidR="001E2C08" w:rsidRPr="00473331">
        <w:rPr>
          <w:rFonts w:ascii="Arial" w:hAnsi="Arial" w:cs="Tahoma"/>
        </w:rPr>
        <w:t>la aprobación del orden del d</w:t>
      </w:r>
      <w:r w:rsidR="002504DB" w:rsidRPr="00473331">
        <w:rPr>
          <w:rFonts w:ascii="Arial" w:hAnsi="Arial" w:cs="Tahoma"/>
        </w:rPr>
        <w:t>ía. No habiendo co</w:t>
      </w:r>
      <w:r w:rsidR="00990966" w:rsidRPr="00473331">
        <w:rPr>
          <w:rFonts w:ascii="Arial" w:hAnsi="Arial" w:cs="Tahoma"/>
        </w:rPr>
        <w:t>mentarios al respecto se aprobó</w:t>
      </w:r>
      <w:r w:rsidR="002504DB" w:rsidRPr="00473331">
        <w:rPr>
          <w:rFonts w:ascii="Arial" w:hAnsi="Arial" w:cs="Tahoma"/>
        </w:rPr>
        <w:t xml:space="preserve"> por unanimidad.</w:t>
      </w:r>
      <w:r w:rsidRPr="00473331">
        <w:rPr>
          <w:rFonts w:ascii="Arial" w:hAnsi="Arial" w:cs="Tahoma"/>
        </w:rPr>
        <w:t>--------------------------</w:t>
      </w:r>
      <w:r w:rsidR="001B21A1">
        <w:rPr>
          <w:rFonts w:ascii="Arial" w:hAnsi="Arial" w:cs="Tahoma"/>
        </w:rPr>
        <w:t>-</w:t>
      </w:r>
    </w:p>
    <w:p w14:paraId="6408EFFC" w14:textId="6D9F0A37" w:rsidR="009471F3" w:rsidRPr="00C265A5" w:rsidRDefault="00990966" w:rsidP="00600860">
      <w:pPr>
        <w:jc w:val="both"/>
        <w:rPr>
          <w:rFonts w:ascii="Arial" w:hAnsi="Arial" w:cs="Tahoma"/>
        </w:rPr>
      </w:pPr>
      <w:r w:rsidRPr="004522E7">
        <w:rPr>
          <w:rFonts w:ascii="Arial" w:hAnsi="Arial" w:cs="Tahoma"/>
        </w:rPr>
        <w:t xml:space="preserve">Conforme al punto </w:t>
      </w:r>
      <w:r w:rsidR="007228D2">
        <w:rPr>
          <w:rFonts w:ascii="Arial" w:hAnsi="Arial" w:cs="Tahoma"/>
        </w:rPr>
        <w:t>cuatro</w:t>
      </w:r>
      <w:r w:rsidRPr="004522E7">
        <w:rPr>
          <w:rFonts w:ascii="Arial" w:hAnsi="Arial" w:cs="Tahoma"/>
        </w:rPr>
        <w:t xml:space="preserve"> del orden del d</w:t>
      </w:r>
      <w:r w:rsidR="002504DB" w:rsidRPr="004522E7">
        <w:rPr>
          <w:rFonts w:ascii="Arial" w:hAnsi="Arial" w:cs="Tahoma"/>
        </w:rPr>
        <w:t xml:space="preserve">ía, </w:t>
      </w:r>
      <w:r w:rsidR="001F299B" w:rsidRPr="004522E7">
        <w:rPr>
          <w:rFonts w:ascii="Arial" w:hAnsi="Arial" w:cs="Tahoma"/>
        </w:rPr>
        <w:t>el</w:t>
      </w:r>
      <w:r w:rsidR="00175443" w:rsidRPr="004522E7">
        <w:rPr>
          <w:rFonts w:ascii="Arial" w:hAnsi="Arial" w:cs="Tahoma"/>
        </w:rPr>
        <w:t xml:space="preserve"> </w:t>
      </w:r>
      <w:r w:rsidR="00427DB3" w:rsidRPr="004522E7">
        <w:rPr>
          <w:rFonts w:ascii="Arial" w:hAnsi="Arial" w:cs="Tahoma"/>
        </w:rPr>
        <w:t>T</w:t>
      </w:r>
      <w:r w:rsidR="00175443" w:rsidRPr="004522E7">
        <w:rPr>
          <w:rFonts w:ascii="Arial" w:hAnsi="Arial" w:cs="Tahoma"/>
        </w:rPr>
        <w:t xml:space="preserve">itular de la Unidad de Transparencia </w:t>
      </w:r>
      <w:r w:rsidR="007251DE">
        <w:rPr>
          <w:rFonts w:ascii="Arial" w:hAnsi="Arial" w:cs="Tahoma"/>
        </w:rPr>
        <w:t xml:space="preserve">cedió la palabra a la Mtra. Jazmín Saldaña Bustamante, quien </w:t>
      </w:r>
      <w:r w:rsidR="007228D2">
        <w:rPr>
          <w:rFonts w:ascii="Arial" w:hAnsi="Arial" w:cs="Tahoma"/>
        </w:rPr>
        <w:t xml:space="preserve">les </w:t>
      </w:r>
      <w:r w:rsidR="007251DE">
        <w:rPr>
          <w:rFonts w:ascii="Arial" w:hAnsi="Arial" w:cs="Tahoma"/>
        </w:rPr>
        <w:t>presentó el nuevo Catálogo de Disposición Documental</w:t>
      </w:r>
      <w:r w:rsidR="00C265A5">
        <w:rPr>
          <w:rFonts w:ascii="Arial" w:hAnsi="Arial" w:cs="Tahoma"/>
        </w:rPr>
        <w:t xml:space="preserve"> del INAOE</w:t>
      </w:r>
      <w:r w:rsidR="007228D2">
        <w:rPr>
          <w:rFonts w:ascii="Arial" w:hAnsi="Arial" w:cs="Tahoma"/>
        </w:rPr>
        <w:t>, el cual</w:t>
      </w:r>
      <w:r w:rsidR="007251DE">
        <w:rPr>
          <w:rFonts w:ascii="Arial" w:hAnsi="Arial" w:cs="Tahoma"/>
        </w:rPr>
        <w:t xml:space="preserve"> se desarrolló tomando </w:t>
      </w:r>
      <w:r w:rsidR="007228D2">
        <w:rPr>
          <w:rFonts w:ascii="Arial" w:hAnsi="Arial" w:cs="Tahoma"/>
        </w:rPr>
        <w:t xml:space="preserve">en cuenta los 11 considerandos que </w:t>
      </w:r>
      <w:r w:rsidR="007251DE">
        <w:rPr>
          <w:rFonts w:ascii="Arial" w:hAnsi="Arial" w:cs="Tahoma"/>
        </w:rPr>
        <w:t>el Archivo Gene</w:t>
      </w:r>
      <w:r w:rsidR="00C265A5">
        <w:rPr>
          <w:rFonts w:ascii="Arial" w:hAnsi="Arial" w:cs="Tahoma"/>
        </w:rPr>
        <w:t xml:space="preserve">ral de la Nación </w:t>
      </w:r>
      <w:r w:rsidR="007228D2">
        <w:rPr>
          <w:rFonts w:ascii="Arial" w:hAnsi="Arial" w:cs="Tahoma"/>
        </w:rPr>
        <w:t xml:space="preserve">le envió en el oficio </w:t>
      </w:r>
      <w:r w:rsidR="00D4240D">
        <w:rPr>
          <w:rFonts w:ascii="Arial" w:hAnsi="Arial" w:cs="Tahoma"/>
        </w:rPr>
        <w:t>DSNA/1219/2018, de fecha</w:t>
      </w:r>
      <w:r w:rsidR="00C265A5">
        <w:rPr>
          <w:rFonts w:ascii="Arial" w:hAnsi="Arial" w:cs="Tahoma"/>
        </w:rPr>
        <w:t xml:space="preserve"> 23 de julio de 2018. El catálogo </w:t>
      </w:r>
      <w:r w:rsidR="007251DE">
        <w:rPr>
          <w:rFonts w:ascii="Arial" w:hAnsi="Arial" w:cs="Tahoma"/>
        </w:rPr>
        <w:t xml:space="preserve">quedó constituido por doce secciones comunes, cuatro </w:t>
      </w:r>
      <w:r w:rsidR="007251DE">
        <w:rPr>
          <w:rFonts w:ascii="Arial" w:hAnsi="Arial" w:cs="Tahoma"/>
        </w:rPr>
        <w:lastRenderedPageBreak/>
        <w:t xml:space="preserve">sustantivas, 106 series y cinco </w:t>
      </w:r>
      <w:proofErr w:type="spellStart"/>
      <w:r w:rsidR="007251DE">
        <w:rPr>
          <w:rFonts w:ascii="Arial" w:hAnsi="Arial" w:cs="Tahoma"/>
        </w:rPr>
        <w:t>subseries</w:t>
      </w:r>
      <w:proofErr w:type="spellEnd"/>
      <w:r w:rsidR="007251DE">
        <w:rPr>
          <w:rFonts w:ascii="Arial" w:hAnsi="Arial" w:cs="Tahoma"/>
        </w:rPr>
        <w:t>. Asimismo, notificó q</w:t>
      </w:r>
      <w:r w:rsidR="007228D2">
        <w:rPr>
          <w:rFonts w:ascii="Arial" w:hAnsi="Arial" w:cs="Tahoma"/>
        </w:rPr>
        <w:t>ue</w:t>
      </w:r>
      <w:r w:rsidR="00D4240D">
        <w:rPr>
          <w:rFonts w:ascii="Arial" w:hAnsi="Arial" w:cs="Tahoma"/>
        </w:rPr>
        <w:t>,</w:t>
      </w:r>
      <w:r w:rsidR="007228D2">
        <w:rPr>
          <w:rFonts w:ascii="Arial" w:hAnsi="Arial" w:cs="Tahoma"/>
        </w:rPr>
        <w:t xml:space="preserve"> de conformidad con el nuevo c</w:t>
      </w:r>
      <w:r w:rsidR="007251DE">
        <w:rPr>
          <w:rFonts w:ascii="Arial" w:hAnsi="Arial" w:cs="Tahoma"/>
        </w:rPr>
        <w:t>atálogo</w:t>
      </w:r>
      <w:r w:rsidR="00D4240D">
        <w:rPr>
          <w:rFonts w:ascii="Arial" w:hAnsi="Arial" w:cs="Tahoma"/>
        </w:rPr>
        <w:t>,</w:t>
      </w:r>
      <w:r w:rsidR="007251DE">
        <w:rPr>
          <w:rFonts w:ascii="Arial" w:hAnsi="Arial" w:cs="Tahoma"/>
        </w:rPr>
        <w:t xml:space="preserve"> se modificaron y actualizaron las fichas técnicas de valoración documental. Hizo un resumen del historial de comunicación con el AGN para realizar todas las modificaciones al catálogo.</w:t>
      </w:r>
      <w:r w:rsidR="00C265A5">
        <w:rPr>
          <w:rFonts w:ascii="Arial" w:hAnsi="Arial" w:cs="Tahoma"/>
        </w:rPr>
        <w:t xml:space="preserve"> Una vez que los miembros del Comité de Transparencia tomaron nota de lo informado por la Coordinadora de Archivos</w:t>
      </w:r>
      <w:r w:rsidR="007228D2">
        <w:rPr>
          <w:rFonts w:ascii="Arial" w:hAnsi="Arial" w:cs="Tahoma"/>
        </w:rPr>
        <w:t xml:space="preserve"> y revisaron el citado documento</w:t>
      </w:r>
      <w:r w:rsidR="00C265A5">
        <w:rPr>
          <w:rFonts w:ascii="Arial" w:hAnsi="Arial" w:cs="Tahoma"/>
        </w:rPr>
        <w:t xml:space="preserve">, aprobaron por unanimidad el Catálogo de Disposición Documental del INAOE, </w:t>
      </w:r>
      <w:r w:rsidR="00E32851">
        <w:rPr>
          <w:rFonts w:ascii="Arial" w:eastAsia="Calibri" w:hAnsi="Arial" w:cs="Tahoma"/>
          <w:lang w:val="es-MX" w:eastAsia="en-US"/>
        </w:rPr>
        <w:t>quedando el acuerdo como sigue:----------------------------------------------</w:t>
      </w:r>
    </w:p>
    <w:p w14:paraId="33455AF7" w14:textId="0CF1D888" w:rsidR="00E32851" w:rsidRDefault="00E7144F" w:rsidP="00600860">
      <w:pPr>
        <w:jc w:val="both"/>
        <w:rPr>
          <w:rFonts w:ascii="Arial" w:hAnsi="Arial" w:cs="Tahoma"/>
        </w:rPr>
      </w:pPr>
      <w:r w:rsidRPr="00600860">
        <w:rPr>
          <w:rFonts w:ascii="Arial" w:hAnsi="Arial" w:cs="Tahoma"/>
          <w:b/>
        </w:rPr>
        <w:t>C</w:t>
      </w:r>
      <w:r w:rsidR="00C265A5">
        <w:rPr>
          <w:rFonts w:ascii="Arial" w:hAnsi="Arial" w:cs="Tahoma"/>
          <w:b/>
        </w:rPr>
        <w:t>T-2O</w:t>
      </w:r>
      <w:r w:rsidR="003B40BD">
        <w:rPr>
          <w:rFonts w:ascii="Arial" w:hAnsi="Arial" w:cs="Tahoma"/>
          <w:b/>
        </w:rPr>
        <w:t>-01</w:t>
      </w:r>
      <w:r w:rsidRPr="00600860">
        <w:rPr>
          <w:rFonts w:ascii="Arial" w:hAnsi="Arial" w:cs="Tahoma"/>
          <w:b/>
        </w:rPr>
        <w:t xml:space="preserve">-2018. </w:t>
      </w:r>
      <w:r w:rsidR="00E32851">
        <w:rPr>
          <w:rFonts w:ascii="Arial" w:hAnsi="Arial" w:cs="Tahoma"/>
        </w:rPr>
        <w:t xml:space="preserve">Con fundamento en el artículo </w:t>
      </w:r>
      <w:r w:rsidR="007228D2">
        <w:rPr>
          <w:rFonts w:ascii="Arial" w:hAnsi="Arial" w:cs="Tahoma"/>
        </w:rPr>
        <w:t>12 de la Ley Federal de Archivos</w:t>
      </w:r>
      <w:r w:rsidR="00E32851">
        <w:rPr>
          <w:rFonts w:ascii="Arial" w:hAnsi="Arial" w:cs="Tahoma"/>
        </w:rPr>
        <w:t xml:space="preserve">, los miembros del Comité de Transparencia </w:t>
      </w:r>
      <w:r w:rsidR="007228D2">
        <w:rPr>
          <w:rFonts w:ascii="Arial" w:eastAsia="Calibri" w:hAnsi="Arial" w:cs="Tahoma"/>
          <w:lang w:val="es-MX" w:eastAsia="en-US"/>
        </w:rPr>
        <w:t>aprobaron por unanimidad el Catálogo de Disposición Documental del Instituto Nacional de Astrofísica, Óptica y Electrónica</w:t>
      </w:r>
      <w:r w:rsidR="00E32851">
        <w:rPr>
          <w:rFonts w:ascii="Arial" w:eastAsia="Calibri" w:hAnsi="Arial" w:cs="Tahoma"/>
          <w:lang w:val="es-MX" w:eastAsia="en-US"/>
        </w:rPr>
        <w:t>.---------------</w:t>
      </w:r>
    </w:p>
    <w:p w14:paraId="27E9CA98" w14:textId="74416AE1" w:rsidR="00557D9F" w:rsidRDefault="002504DB" w:rsidP="002504DB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</w:rPr>
        <w:t>No hab</w:t>
      </w:r>
      <w:r w:rsidR="0040233D">
        <w:rPr>
          <w:rFonts w:ascii="Arial" w:hAnsi="Arial" w:cs="Tahoma"/>
        </w:rPr>
        <w:t>iendo otro asunto que tratar, el</w:t>
      </w:r>
      <w:r w:rsidRPr="00473331">
        <w:rPr>
          <w:rFonts w:ascii="Arial" w:hAnsi="Arial" w:cs="Tahoma"/>
        </w:rPr>
        <w:t xml:space="preserve"> Titular de la Unidad de Transparencia agradeció la as</w:t>
      </w:r>
      <w:r w:rsidR="00557D9F" w:rsidRPr="00473331">
        <w:rPr>
          <w:rFonts w:ascii="Arial" w:hAnsi="Arial" w:cs="Tahoma"/>
        </w:rPr>
        <w:t>istencia de los miembros del Comité</w:t>
      </w:r>
      <w:r w:rsidR="00A9006F">
        <w:rPr>
          <w:rFonts w:ascii="Arial" w:hAnsi="Arial" w:cs="Tahoma"/>
        </w:rPr>
        <w:t xml:space="preserve"> </w:t>
      </w:r>
      <w:r w:rsidR="00A9006F" w:rsidRPr="00250000">
        <w:rPr>
          <w:rFonts w:ascii="Arial" w:hAnsi="Arial" w:cs="Tahoma"/>
        </w:rPr>
        <w:t>así como los invitados presentes</w:t>
      </w:r>
      <w:r w:rsidR="00557D9F" w:rsidRPr="00250000">
        <w:rPr>
          <w:rFonts w:ascii="Arial" w:hAnsi="Arial" w:cs="Tahoma"/>
        </w:rPr>
        <w:t>,</w:t>
      </w:r>
      <w:r w:rsidR="00557D9F" w:rsidRPr="00473331">
        <w:rPr>
          <w:rFonts w:ascii="Arial" w:hAnsi="Arial" w:cs="Tahoma"/>
        </w:rPr>
        <w:t xml:space="preserve"> y dio por terminada la r</w:t>
      </w:r>
      <w:r w:rsidRPr="00473331">
        <w:rPr>
          <w:rFonts w:ascii="Arial" w:hAnsi="Arial" w:cs="Tahoma"/>
        </w:rPr>
        <w:t xml:space="preserve">eunión, siendo las </w:t>
      </w:r>
      <w:r w:rsidR="007251DE">
        <w:rPr>
          <w:rFonts w:ascii="Arial" w:hAnsi="Arial" w:cs="Tahoma"/>
        </w:rPr>
        <w:t>17:3</w:t>
      </w:r>
      <w:r w:rsidR="00A9006F" w:rsidRPr="00250000">
        <w:rPr>
          <w:rFonts w:ascii="Arial" w:hAnsi="Arial" w:cs="Tahoma"/>
        </w:rPr>
        <w:t>0</w:t>
      </w:r>
      <w:r w:rsidR="00E7144F" w:rsidRPr="00A9006F">
        <w:rPr>
          <w:rFonts w:ascii="Arial" w:hAnsi="Arial" w:cs="Tahoma"/>
          <w:color w:val="FF0000"/>
        </w:rPr>
        <w:t xml:space="preserve"> </w:t>
      </w:r>
      <w:r w:rsidR="00E7144F">
        <w:rPr>
          <w:rFonts w:ascii="Arial" w:hAnsi="Arial" w:cs="Tahoma"/>
        </w:rPr>
        <w:t>horas</w:t>
      </w:r>
      <w:r w:rsidR="000A20F0" w:rsidRPr="00473331">
        <w:rPr>
          <w:rFonts w:ascii="Arial" w:hAnsi="Arial" w:cs="Tahoma"/>
        </w:rPr>
        <w:t xml:space="preserve"> del día </w:t>
      </w:r>
      <w:r w:rsidR="007251DE">
        <w:rPr>
          <w:rFonts w:ascii="Arial" w:hAnsi="Arial" w:cs="Tahoma"/>
        </w:rPr>
        <w:t>14 de septiembre</w:t>
      </w:r>
      <w:r w:rsidR="00622405" w:rsidRPr="00473331">
        <w:rPr>
          <w:rFonts w:ascii="Arial" w:hAnsi="Arial" w:cs="Tahoma"/>
        </w:rPr>
        <w:t xml:space="preserve"> de 2018</w:t>
      </w:r>
      <w:r w:rsidRPr="00473331">
        <w:rPr>
          <w:rFonts w:ascii="Arial" w:hAnsi="Arial" w:cs="Tahoma"/>
        </w:rPr>
        <w:t>, firmando de conformidad los que en ella intervinieron.</w:t>
      </w:r>
      <w:r w:rsidR="00557D9F" w:rsidRPr="00473331">
        <w:rPr>
          <w:rFonts w:ascii="Arial" w:hAnsi="Arial" w:cs="Tahoma"/>
        </w:rPr>
        <w:t>---------</w:t>
      </w:r>
      <w:r w:rsidR="00E7144F">
        <w:rPr>
          <w:rFonts w:ascii="Arial" w:hAnsi="Arial" w:cs="Tahoma"/>
        </w:rPr>
        <w:t>----------------------------------</w:t>
      </w:r>
      <w:r w:rsidR="007251DE">
        <w:rPr>
          <w:rFonts w:ascii="Arial" w:hAnsi="Arial" w:cs="Tahoma"/>
        </w:rPr>
        <w:t>---------------------------</w:t>
      </w:r>
    </w:p>
    <w:p w14:paraId="28DF8C26" w14:textId="77777777" w:rsidR="00191896" w:rsidRDefault="00191896" w:rsidP="00191896">
      <w:pPr>
        <w:rPr>
          <w:rFonts w:ascii="Arial" w:hAnsi="Arial" w:cs="Tahoma"/>
          <w:b/>
        </w:rPr>
      </w:pPr>
    </w:p>
    <w:p w14:paraId="26646BBF" w14:textId="77777777" w:rsidR="007228D2" w:rsidRPr="00473331" w:rsidRDefault="007228D2" w:rsidP="00191896">
      <w:pPr>
        <w:rPr>
          <w:rFonts w:ascii="Arial" w:hAnsi="Arial" w:cs="Tahoma"/>
          <w:b/>
        </w:rPr>
      </w:pPr>
    </w:p>
    <w:p w14:paraId="457B55C7" w14:textId="77777777" w:rsidR="002504DB" w:rsidRPr="00473331" w:rsidRDefault="002504DB" w:rsidP="002504DB">
      <w:pPr>
        <w:jc w:val="center"/>
        <w:rPr>
          <w:rFonts w:ascii="Arial" w:hAnsi="Arial" w:cs="Tahoma"/>
          <w:b/>
        </w:rPr>
      </w:pPr>
      <w:r w:rsidRPr="00473331">
        <w:rPr>
          <w:rFonts w:ascii="Arial" w:hAnsi="Arial" w:cs="Tahoma"/>
          <w:b/>
        </w:rPr>
        <w:t>Por el Comité de Transparencia del INAOE</w:t>
      </w:r>
    </w:p>
    <w:p w14:paraId="27968484" w14:textId="77777777" w:rsidR="00473331" w:rsidRDefault="00473331" w:rsidP="002504DB">
      <w:pPr>
        <w:jc w:val="center"/>
        <w:rPr>
          <w:rFonts w:ascii="Arial" w:hAnsi="Arial" w:cs="Tahoma"/>
          <w:b/>
          <w:lang w:val="es-MX"/>
        </w:rPr>
      </w:pPr>
    </w:p>
    <w:p w14:paraId="496F19F7" w14:textId="77777777" w:rsidR="0083258F" w:rsidRDefault="0083258F" w:rsidP="002504DB">
      <w:pPr>
        <w:jc w:val="center"/>
        <w:rPr>
          <w:rFonts w:ascii="Arial" w:hAnsi="Arial" w:cs="Tahoma"/>
          <w:b/>
          <w:lang w:val="es-MX"/>
        </w:rPr>
      </w:pPr>
    </w:p>
    <w:p w14:paraId="4643E7A1" w14:textId="77777777" w:rsidR="0083258F" w:rsidRDefault="0083258F" w:rsidP="002504DB">
      <w:pPr>
        <w:jc w:val="center"/>
        <w:rPr>
          <w:rFonts w:ascii="Arial" w:hAnsi="Arial" w:cs="Tahoma"/>
          <w:b/>
          <w:lang w:val="es-MX"/>
        </w:rPr>
      </w:pPr>
    </w:p>
    <w:p w14:paraId="3270C1F2" w14:textId="5C732C15" w:rsidR="0083258F" w:rsidRDefault="0083258F" w:rsidP="0083258F">
      <w:pPr>
        <w:jc w:val="center"/>
        <w:rPr>
          <w:rFonts w:ascii="Arial" w:hAnsi="Arial" w:cs="Tahoma"/>
          <w:b/>
          <w:lang w:val="es-MX"/>
        </w:rPr>
      </w:pPr>
      <w:r>
        <w:rPr>
          <w:rFonts w:ascii="Arial" w:hAnsi="Arial" w:cs="Tahoma"/>
          <w:b/>
          <w:lang w:val="es-MX"/>
        </w:rPr>
        <w:t>________________________________________</w:t>
      </w:r>
    </w:p>
    <w:p w14:paraId="2ACD3C8E" w14:textId="77777777" w:rsidR="0083258F" w:rsidRDefault="0083258F" w:rsidP="0083258F">
      <w:pPr>
        <w:jc w:val="center"/>
        <w:rPr>
          <w:rFonts w:ascii="Arial" w:hAnsi="Arial" w:cs="Tahoma"/>
          <w:b/>
          <w:lang w:val="es-MX"/>
        </w:rPr>
      </w:pPr>
      <w:r>
        <w:rPr>
          <w:rFonts w:ascii="Arial" w:hAnsi="Arial" w:cs="Tahoma"/>
          <w:b/>
          <w:lang w:val="es-MX"/>
        </w:rPr>
        <w:t>Lic. Enrique Santos Vega García</w:t>
      </w:r>
    </w:p>
    <w:p w14:paraId="1E98CCAF" w14:textId="77777777" w:rsidR="0083258F" w:rsidRDefault="0083258F" w:rsidP="0083258F">
      <w:pPr>
        <w:jc w:val="center"/>
        <w:rPr>
          <w:rFonts w:ascii="Arial" w:hAnsi="Arial" w:cs="Tahoma"/>
          <w:b/>
          <w:lang w:val="es-MX"/>
        </w:rPr>
      </w:pPr>
      <w:r>
        <w:rPr>
          <w:rFonts w:ascii="Arial" w:hAnsi="Arial" w:cs="Tahoma"/>
          <w:b/>
          <w:lang w:val="es-MX"/>
        </w:rPr>
        <w:t>Titular de la Unidad de Transparencia</w:t>
      </w:r>
    </w:p>
    <w:p w14:paraId="1C096779" w14:textId="77777777" w:rsidR="0083258F" w:rsidRDefault="0083258F" w:rsidP="0083258F">
      <w:pPr>
        <w:rPr>
          <w:rFonts w:ascii="Arial" w:hAnsi="Arial" w:cs="Tahoma"/>
          <w:b/>
          <w:lang w:val="es-MX"/>
        </w:rPr>
      </w:pPr>
    </w:p>
    <w:p w14:paraId="09176AD4" w14:textId="77777777" w:rsidR="001D3EEB" w:rsidRPr="00473331" w:rsidRDefault="001D3EEB" w:rsidP="0083258F">
      <w:pPr>
        <w:rPr>
          <w:rFonts w:ascii="Arial" w:hAnsi="Arial" w:cs="Tahoma"/>
          <w:b/>
          <w:lang w:val="es-MX"/>
        </w:rPr>
      </w:pPr>
    </w:p>
    <w:p w14:paraId="7DF7E524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</w:p>
    <w:p w14:paraId="6AD088B1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89"/>
        <w:gridCol w:w="4901"/>
      </w:tblGrid>
      <w:tr w:rsidR="0003030E" w14:paraId="2C6C2E5E" w14:textId="77777777" w:rsidTr="0083258F">
        <w:tc>
          <w:tcPr>
            <w:tcW w:w="5057" w:type="dxa"/>
          </w:tcPr>
          <w:p w14:paraId="6E455B6F" w14:textId="4A261216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____________________</w:t>
            </w:r>
            <w:r>
              <w:rPr>
                <w:rFonts w:ascii="Arial" w:hAnsi="Arial" w:cs="Tahoma"/>
                <w:b/>
                <w:lang w:val="es-MX"/>
              </w:rPr>
              <w:t>__________________</w:t>
            </w:r>
          </w:p>
          <w:p w14:paraId="75D198CC" w14:textId="77777777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Mtra. Jazmín Saldaña Bustamante</w:t>
            </w:r>
          </w:p>
          <w:p w14:paraId="04DFC479" w14:textId="77777777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Coordinadora de Archivos</w:t>
            </w:r>
          </w:p>
          <w:p w14:paraId="3EF45C96" w14:textId="77777777" w:rsidR="0003030E" w:rsidRDefault="0003030E" w:rsidP="003B40BD">
            <w:pPr>
              <w:rPr>
                <w:rFonts w:ascii="Arial" w:hAnsi="Arial" w:cs="Tahoma"/>
                <w:b/>
                <w:lang w:val="es-MX"/>
              </w:rPr>
            </w:pPr>
          </w:p>
        </w:tc>
        <w:tc>
          <w:tcPr>
            <w:tcW w:w="5057" w:type="dxa"/>
          </w:tcPr>
          <w:p w14:paraId="5BCAAEC0" w14:textId="294637A3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_________________</w:t>
            </w:r>
            <w:r>
              <w:rPr>
                <w:rFonts w:ascii="Arial" w:hAnsi="Arial" w:cs="Tahoma"/>
                <w:b/>
                <w:lang w:val="es-MX"/>
              </w:rPr>
              <w:t>__________________</w:t>
            </w:r>
          </w:p>
          <w:p w14:paraId="099EE015" w14:textId="77777777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Lic. Raúl Ernesto Violante López</w:t>
            </w:r>
          </w:p>
          <w:p w14:paraId="2F07416C" w14:textId="77777777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Titular del Órgano Interno de Control</w:t>
            </w:r>
          </w:p>
          <w:p w14:paraId="4465A420" w14:textId="77777777" w:rsidR="0083258F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473331">
              <w:rPr>
                <w:rFonts w:ascii="Arial" w:hAnsi="Arial" w:cs="Tahoma"/>
                <w:b/>
                <w:lang w:val="es-MX"/>
              </w:rPr>
              <w:t>en el INAOE</w:t>
            </w:r>
          </w:p>
          <w:p w14:paraId="3F90ADE6" w14:textId="77777777" w:rsidR="0003030E" w:rsidRDefault="0003030E" w:rsidP="003B40BD">
            <w:pPr>
              <w:rPr>
                <w:rFonts w:ascii="Arial" w:hAnsi="Arial" w:cs="Tahoma"/>
                <w:b/>
                <w:lang w:val="es-MX"/>
              </w:rPr>
            </w:pPr>
          </w:p>
        </w:tc>
      </w:tr>
    </w:tbl>
    <w:p w14:paraId="374B3E99" w14:textId="77777777" w:rsidR="007228D2" w:rsidRDefault="007228D2" w:rsidP="0083258F">
      <w:pPr>
        <w:rPr>
          <w:rFonts w:ascii="Arial" w:hAnsi="Arial" w:cs="Tahoma"/>
          <w:b/>
          <w:lang w:val="es-MX"/>
        </w:rPr>
      </w:pPr>
    </w:p>
    <w:p w14:paraId="75864078" w14:textId="77777777" w:rsidR="007228D2" w:rsidRDefault="007228D2" w:rsidP="0083258F">
      <w:pPr>
        <w:rPr>
          <w:rFonts w:ascii="Arial" w:hAnsi="Arial" w:cs="Tahoma"/>
          <w:b/>
          <w:lang w:val="es-MX"/>
        </w:rPr>
      </w:pPr>
    </w:p>
    <w:p w14:paraId="3A6443BD" w14:textId="77777777" w:rsidR="007228D2" w:rsidRDefault="007228D2" w:rsidP="0083258F">
      <w:pPr>
        <w:rPr>
          <w:rFonts w:ascii="Arial" w:hAnsi="Arial" w:cs="Tahoma"/>
          <w:b/>
          <w:lang w:val="es-MX"/>
        </w:rPr>
      </w:pPr>
    </w:p>
    <w:p w14:paraId="33878526" w14:textId="77777777" w:rsidR="007228D2" w:rsidRDefault="007228D2" w:rsidP="0083258F">
      <w:pPr>
        <w:rPr>
          <w:rFonts w:ascii="Arial" w:hAnsi="Arial" w:cs="Tahoma"/>
          <w:b/>
          <w:lang w:val="es-MX"/>
        </w:rPr>
      </w:pPr>
    </w:p>
    <w:p w14:paraId="4DEDDF49" w14:textId="2FD34AD9" w:rsidR="002F65CD" w:rsidRDefault="002F65CD" w:rsidP="002504DB">
      <w:pPr>
        <w:jc w:val="center"/>
        <w:rPr>
          <w:rFonts w:ascii="Arial" w:hAnsi="Arial" w:cs="Tahoma"/>
          <w:b/>
          <w:lang w:val="es-MX"/>
        </w:rPr>
      </w:pPr>
      <w:r>
        <w:rPr>
          <w:rFonts w:ascii="Arial" w:hAnsi="Arial" w:cs="Tahoma"/>
          <w:b/>
          <w:lang w:val="es-MX"/>
        </w:rPr>
        <w:lastRenderedPageBreak/>
        <w:t>Invitado</w:t>
      </w:r>
      <w:r w:rsidR="0083258F">
        <w:rPr>
          <w:rFonts w:ascii="Arial" w:hAnsi="Arial" w:cs="Tahoma"/>
          <w:b/>
          <w:lang w:val="es-MX"/>
        </w:rPr>
        <w:t>s</w:t>
      </w:r>
    </w:p>
    <w:p w14:paraId="399BE14A" w14:textId="77777777" w:rsidR="002F65CD" w:rsidRDefault="002F65CD" w:rsidP="002504DB">
      <w:pPr>
        <w:jc w:val="center"/>
        <w:rPr>
          <w:rFonts w:ascii="Arial" w:hAnsi="Arial" w:cs="Tahoma"/>
          <w:b/>
          <w:lang w:val="es-MX"/>
        </w:rPr>
      </w:pPr>
    </w:p>
    <w:p w14:paraId="34C6C2F6" w14:textId="77777777" w:rsidR="002F65CD" w:rsidRDefault="002F65CD" w:rsidP="002504DB">
      <w:pPr>
        <w:jc w:val="center"/>
        <w:rPr>
          <w:rFonts w:ascii="Arial" w:hAnsi="Arial" w:cs="Tahoma"/>
          <w:b/>
          <w:lang w:val="es-MX"/>
        </w:rPr>
      </w:pPr>
    </w:p>
    <w:p w14:paraId="28424BC1" w14:textId="77777777" w:rsidR="0083258F" w:rsidRDefault="0083258F" w:rsidP="002504DB">
      <w:pPr>
        <w:jc w:val="center"/>
        <w:rPr>
          <w:rFonts w:ascii="Arial" w:hAnsi="Arial" w:cs="Tahoma"/>
          <w:b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89"/>
        <w:gridCol w:w="4901"/>
      </w:tblGrid>
      <w:tr w:rsidR="0083258F" w14:paraId="35796348" w14:textId="77777777" w:rsidTr="0083258F">
        <w:tc>
          <w:tcPr>
            <w:tcW w:w="5057" w:type="dxa"/>
          </w:tcPr>
          <w:p w14:paraId="78A1FC44" w14:textId="0BC55F74" w:rsidR="0083258F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______________________________________</w:t>
            </w:r>
          </w:p>
          <w:p w14:paraId="7957BE2D" w14:textId="72D4C019" w:rsidR="0083258F" w:rsidRDefault="007228D2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M. C. Miguel Martínez Arroyo</w:t>
            </w:r>
          </w:p>
          <w:p w14:paraId="3627BFC1" w14:textId="4E61CAB3" w:rsidR="0083258F" w:rsidRPr="00473331" w:rsidRDefault="007228D2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Jefe del Departamento de la Administración General de Cómputo</w:t>
            </w:r>
          </w:p>
          <w:p w14:paraId="78D61D99" w14:textId="77777777" w:rsidR="0083258F" w:rsidRDefault="0083258F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</w:p>
          <w:p w14:paraId="2C044299" w14:textId="77777777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</w:p>
        </w:tc>
        <w:tc>
          <w:tcPr>
            <w:tcW w:w="5057" w:type="dxa"/>
          </w:tcPr>
          <w:p w14:paraId="41DF0309" w14:textId="1E75CCE6" w:rsidR="0083258F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_________________________________</w:t>
            </w:r>
          </w:p>
          <w:p w14:paraId="2384550D" w14:textId="77777777" w:rsidR="0083258F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Mtra. María Guadalupe Rivera Loy</w:t>
            </w:r>
          </w:p>
          <w:p w14:paraId="26BF92F7" w14:textId="77777777" w:rsidR="0083258F" w:rsidRPr="00473331" w:rsidRDefault="0083258F" w:rsidP="0083258F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Jefa del Departamento de Difusión Científica</w:t>
            </w:r>
          </w:p>
          <w:p w14:paraId="4EB2F0DB" w14:textId="77777777" w:rsidR="0083258F" w:rsidRDefault="0083258F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</w:p>
          <w:p w14:paraId="41CED1BB" w14:textId="77777777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</w:p>
          <w:p w14:paraId="3A7BABC4" w14:textId="77777777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</w:p>
        </w:tc>
      </w:tr>
    </w:tbl>
    <w:p w14:paraId="57EB4205" w14:textId="77777777" w:rsidR="0083258F" w:rsidRDefault="0083258F" w:rsidP="002504DB">
      <w:pPr>
        <w:jc w:val="center"/>
        <w:rPr>
          <w:rFonts w:ascii="Arial" w:hAnsi="Arial" w:cs="Tahoma"/>
          <w:b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7228D2" w14:paraId="3941AF02" w14:textId="77777777" w:rsidTr="00C539E3">
        <w:tc>
          <w:tcPr>
            <w:tcW w:w="5057" w:type="dxa"/>
          </w:tcPr>
          <w:p w14:paraId="23617EC3" w14:textId="170FA829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</w:t>
            </w:r>
          </w:p>
          <w:p w14:paraId="6C39006F" w14:textId="77777777" w:rsidR="007228D2" w:rsidRPr="00E3661E" w:rsidRDefault="00E3661E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E3661E">
              <w:rPr>
                <w:rFonts w:ascii="Arial" w:hAnsi="Arial" w:cs="Tahoma"/>
                <w:b/>
                <w:lang w:val="es-MX"/>
              </w:rPr>
              <w:t>Lic. Cecilia Tecuatl Cuautle</w:t>
            </w:r>
          </w:p>
          <w:p w14:paraId="0CC72E59" w14:textId="33CF2099" w:rsidR="00E3661E" w:rsidRDefault="00E3661E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 w:rsidRPr="00E3661E">
              <w:rPr>
                <w:rFonts w:ascii="Arial" w:hAnsi="Arial" w:cs="Tahoma"/>
                <w:b/>
                <w:lang w:val="es-MX"/>
              </w:rPr>
              <w:t>Responsable del archivo de trámite de la Dirección de Investigación</w:t>
            </w:r>
          </w:p>
        </w:tc>
        <w:tc>
          <w:tcPr>
            <w:tcW w:w="5057" w:type="dxa"/>
          </w:tcPr>
          <w:p w14:paraId="493A7D3A" w14:textId="63E303A4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_______________________________</w:t>
            </w:r>
          </w:p>
          <w:p w14:paraId="2C225FEE" w14:textId="77777777" w:rsidR="007228D2" w:rsidRDefault="00E3661E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Mtra. Yenni Carpinteyro Tlapanco</w:t>
            </w:r>
          </w:p>
          <w:p w14:paraId="5049C61A" w14:textId="2CB310F9" w:rsidR="00E3661E" w:rsidRDefault="00E3661E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Jefa y responsable del archivo de trámite del Departamento de Servicios Escolares</w:t>
            </w:r>
          </w:p>
        </w:tc>
      </w:tr>
    </w:tbl>
    <w:p w14:paraId="619DB1A2" w14:textId="3DC6F8D7" w:rsidR="007228D2" w:rsidRDefault="007228D2" w:rsidP="002504DB">
      <w:pPr>
        <w:jc w:val="center"/>
        <w:rPr>
          <w:rFonts w:ascii="Arial" w:hAnsi="Arial" w:cs="Tahoma"/>
          <w:b/>
          <w:lang w:val="es-MX"/>
        </w:rPr>
      </w:pPr>
    </w:p>
    <w:p w14:paraId="79B48C42" w14:textId="77777777" w:rsidR="007228D2" w:rsidRDefault="007228D2" w:rsidP="002504DB">
      <w:pPr>
        <w:jc w:val="center"/>
        <w:rPr>
          <w:rFonts w:ascii="Arial" w:hAnsi="Arial" w:cs="Tahoma"/>
          <w:b/>
          <w:lang w:val="es-MX"/>
        </w:rPr>
      </w:pPr>
    </w:p>
    <w:p w14:paraId="1E75BC36" w14:textId="77777777" w:rsidR="007228D2" w:rsidRDefault="007228D2" w:rsidP="002504DB">
      <w:pPr>
        <w:jc w:val="center"/>
        <w:rPr>
          <w:rFonts w:ascii="Arial" w:hAnsi="Arial" w:cs="Tahoma"/>
          <w:b/>
          <w:lang w:val="es-MX"/>
        </w:rPr>
      </w:pPr>
    </w:p>
    <w:p w14:paraId="3650DA69" w14:textId="77777777" w:rsidR="008C3B35" w:rsidRDefault="008C3B35" w:rsidP="002504DB">
      <w:pPr>
        <w:jc w:val="center"/>
        <w:rPr>
          <w:rFonts w:ascii="Arial" w:hAnsi="Arial" w:cs="Tahoma"/>
          <w:b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8C3B35" w14:paraId="4BB96390" w14:textId="77777777" w:rsidTr="00C539E3">
        <w:tc>
          <w:tcPr>
            <w:tcW w:w="5057" w:type="dxa"/>
          </w:tcPr>
          <w:p w14:paraId="104DDA41" w14:textId="15BAA963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________________________________</w:t>
            </w:r>
          </w:p>
          <w:p w14:paraId="11D4CDDE" w14:textId="2BEA83A2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C. María Concepción Pani Tecuapetla</w:t>
            </w:r>
          </w:p>
          <w:p w14:paraId="3CC84381" w14:textId="7823CBC9" w:rsidR="008C3B35" w:rsidRDefault="008C3B35" w:rsidP="008C3B35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Responsable del archivo de trámite de la Dirección de Desarrollo Tecnológico</w:t>
            </w:r>
          </w:p>
        </w:tc>
        <w:tc>
          <w:tcPr>
            <w:tcW w:w="5057" w:type="dxa"/>
          </w:tcPr>
          <w:p w14:paraId="0E85D9B5" w14:textId="3FFDA0BD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_______________________________</w:t>
            </w:r>
          </w:p>
          <w:p w14:paraId="7C47AD01" w14:textId="77777777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Lic. María del Carmen Rocío López Bello</w:t>
            </w:r>
          </w:p>
          <w:p w14:paraId="69D2815B" w14:textId="76113E09" w:rsidR="008C3B35" w:rsidRDefault="008C3B35" w:rsidP="002504DB">
            <w:pPr>
              <w:jc w:val="center"/>
              <w:rPr>
                <w:rFonts w:ascii="Arial" w:hAnsi="Arial" w:cs="Tahoma"/>
                <w:b/>
                <w:lang w:val="es-MX"/>
              </w:rPr>
            </w:pPr>
            <w:r>
              <w:rPr>
                <w:rFonts w:ascii="Arial" w:hAnsi="Arial" w:cs="Tahoma"/>
                <w:b/>
                <w:lang w:val="es-MX"/>
              </w:rPr>
              <w:t>Asesora externa</w:t>
            </w:r>
          </w:p>
        </w:tc>
      </w:tr>
    </w:tbl>
    <w:p w14:paraId="56D7C210" w14:textId="64C509AE" w:rsidR="008C3B35" w:rsidRDefault="008C3B35" w:rsidP="002504DB">
      <w:pPr>
        <w:jc w:val="center"/>
        <w:rPr>
          <w:rFonts w:ascii="Arial" w:hAnsi="Arial" w:cs="Tahoma"/>
          <w:b/>
          <w:lang w:val="es-MX"/>
        </w:rPr>
      </w:pPr>
    </w:p>
    <w:p w14:paraId="25C21D64" w14:textId="77777777" w:rsidR="007228D2" w:rsidRDefault="007228D2" w:rsidP="002504DB">
      <w:pPr>
        <w:jc w:val="center"/>
        <w:rPr>
          <w:rFonts w:ascii="Arial" w:hAnsi="Arial" w:cs="Tahoma"/>
          <w:b/>
          <w:lang w:val="es-MX"/>
        </w:rPr>
      </w:pPr>
    </w:p>
    <w:p w14:paraId="671F0E70" w14:textId="77777777" w:rsidR="008C3B35" w:rsidRDefault="008C3B35" w:rsidP="002504DB">
      <w:pPr>
        <w:jc w:val="center"/>
        <w:rPr>
          <w:rFonts w:ascii="Arial" w:hAnsi="Arial" w:cs="Tahoma"/>
          <w:b/>
          <w:lang w:val="es-MX"/>
        </w:rPr>
      </w:pPr>
      <w:bookmarkStart w:id="0" w:name="_GoBack"/>
      <w:bookmarkEnd w:id="0"/>
    </w:p>
    <w:p w14:paraId="2D79C14B" w14:textId="77777777" w:rsidR="008C3B35" w:rsidRDefault="008C3B35" w:rsidP="002504DB">
      <w:pPr>
        <w:jc w:val="center"/>
        <w:rPr>
          <w:rFonts w:ascii="Arial" w:hAnsi="Arial" w:cs="Tahoma"/>
          <w:b/>
          <w:lang w:val="es-MX"/>
        </w:rPr>
      </w:pPr>
    </w:p>
    <w:p w14:paraId="0957CCEE" w14:textId="77777777" w:rsidR="00D4240D" w:rsidRDefault="00D4240D" w:rsidP="002504DB">
      <w:pPr>
        <w:jc w:val="center"/>
        <w:rPr>
          <w:rFonts w:ascii="Arial" w:hAnsi="Arial" w:cs="Tahoma"/>
          <w:b/>
          <w:lang w:val="es-MX"/>
        </w:rPr>
      </w:pPr>
    </w:p>
    <w:p w14:paraId="085D7E23" w14:textId="77777777" w:rsidR="00D4240D" w:rsidRDefault="00D4240D" w:rsidP="002504DB">
      <w:pPr>
        <w:jc w:val="center"/>
        <w:rPr>
          <w:rFonts w:ascii="Arial" w:hAnsi="Arial" w:cs="Tahoma"/>
          <w:b/>
          <w:lang w:val="es-MX"/>
        </w:rPr>
      </w:pPr>
    </w:p>
    <w:p w14:paraId="32F93596" w14:textId="77777777" w:rsidR="008C3B35" w:rsidRDefault="008C3B35" w:rsidP="002504DB">
      <w:pPr>
        <w:jc w:val="center"/>
        <w:rPr>
          <w:rFonts w:ascii="Arial" w:hAnsi="Arial" w:cs="Tahoma"/>
          <w:b/>
          <w:lang w:val="es-MX"/>
        </w:rPr>
      </w:pPr>
    </w:p>
    <w:p w14:paraId="18A5B226" w14:textId="65541E66" w:rsidR="007B45B1" w:rsidRPr="00473331" w:rsidRDefault="002504DB" w:rsidP="002504DB">
      <w:pPr>
        <w:jc w:val="both"/>
        <w:rPr>
          <w:rFonts w:ascii="Arial" w:hAnsi="Arial" w:cs="Tahoma"/>
          <w:sz w:val="16"/>
          <w:szCs w:val="16"/>
          <w:lang w:val="es-MX"/>
        </w:rPr>
      </w:pPr>
      <w:r w:rsidRPr="00473331">
        <w:rPr>
          <w:rFonts w:ascii="Arial" w:hAnsi="Arial" w:cs="Tahoma"/>
          <w:i/>
          <w:sz w:val="16"/>
          <w:szCs w:val="16"/>
        </w:rPr>
        <w:t>Últi</w:t>
      </w:r>
      <w:r w:rsidR="00A15280">
        <w:rPr>
          <w:rFonts w:ascii="Arial" w:hAnsi="Arial" w:cs="Tahoma"/>
          <w:i/>
          <w:sz w:val="16"/>
          <w:szCs w:val="16"/>
        </w:rPr>
        <w:t>ma hoja del a</w:t>
      </w:r>
      <w:r w:rsidR="00622405" w:rsidRPr="00473331">
        <w:rPr>
          <w:rFonts w:ascii="Arial" w:hAnsi="Arial" w:cs="Tahoma"/>
          <w:i/>
          <w:sz w:val="16"/>
          <w:szCs w:val="16"/>
        </w:rPr>
        <w:t xml:space="preserve">cta de la </w:t>
      </w:r>
      <w:r w:rsidR="008C3B35">
        <w:rPr>
          <w:rFonts w:ascii="Arial" w:hAnsi="Arial" w:cs="Tahoma"/>
          <w:i/>
          <w:sz w:val="16"/>
          <w:szCs w:val="16"/>
        </w:rPr>
        <w:t xml:space="preserve">segunda reunión </w:t>
      </w:r>
      <w:r w:rsidR="00622405" w:rsidRPr="00473331">
        <w:rPr>
          <w:rFonts w:ascii="Arial" w:hAnsi="Arial" w:cs="Tahoma"/>
          <w:i/>
          <w:sz w:val="16"/>
          <w:szCs w:val="16"/>
        </w:rPr>
        <w:t>ordinaria de 2018</w:t>
      </w:r>
      <w:r w:rsidR="00557D9F" w:rsidRPr="00473331">
        <w:rPr>
          <w:rFonts w:ascii="Arial" w:hAnsi="Arial" w:cs="Tahoma"/>
          <w:i/>
          <w:sz w:val="16"/>
          <w:szCs w:val="16"/>
        </w:rPr>
        <w:t xml:space="preserve"> del</w:t>
      </w:r>
      <w:r w:rsidRPr="00473331">
        <w:rPr>
          <w:rFonts w:ascii="Arial" w:hAnsi="Arial" w:cs="Tahoma"/>
          <w:i/>
          <w:sz w:val="16"/>
          <w:szCs w:val="16"/>
        </w:rPr>
        <w:t xml:space="preserve"> Comité de Transparencia del Instituto Nacional Astrofísica, Óptic</w:t>
      </w:r>
      <w:r w:rsidR="00557D9F" w:rsidRPr="00473331">
        <w:rPr>
          <w:rFonts w:ascii="Arial" w:hAnsi="Arial" w:cs="Tahoma"/>
          <w:i/>
          <w:sz w:val="16"/>
          <w:szCs w:val="16"/>
        </w:rPr>
        <w:t xml:space="preserve">a y Electrónica, celebrada el </w:t>
      </w:r>
      <w:r w:rsidR="008C3B35">
        <w:rPr>
          <w:rFonts w:ascii="Arial" w:hAnsi="Arial" w:cs="Tahoma"/>
          <w:i/>
          <w:sz w:val="16"/>
          <w:szCs w:val="16"/>
        </w:rPr>
        <w:t>14 de septiembre</w:t>
      </w:r>
      <w:r w:rsidRPr="00473331">
        <w:rPr>
          <w:rFonts w:ascii="Arial" w:hAnsi="Arial" w:cs="Tahoma"/>
          <w:i/>
          <w:sz w:val="16"/>
          <w:szCs w:val="16"/>
        </w:rPr>
        <w:t xml:space="preserve"> en Santa María </w:t>
      </w:r>
      <w:proofErr w:type="spellStart"/>
      <w:r w:rsidRPr="00473331">
        <w:rPr>
          <w:rFonts w:ascii="Arial" w:hAnsi="Arial" w:cs="Tahoma"/>
          <w:i/>
          <w:sz w:val="16"/>
          <w:szCs w:val="16"/>
        </w:rPr>
        <w:t>Tonantzintla</w:t>
      </w:r>
      <w:proofErr w:type="spellEnd"/>
      <w:r w:rsidRPr="00473331">
        <w:rPr>
          <w:rFonts w:ascii="Arial" w:hAnsi="Arial" w:cs="Tahoma"/>
          <w:i/>
          <w:sz w:val="16"/>
          <w:szCs w:val="16"/>
        </w:rPr>
        <w:t>, San Andrés Cholula, Puebla.</w:t>
      </w:r>
      <w:r w:rsidR="00A15280">
        <w:rPr>
          <w:rFonts w:ascii="Arial" w:hAnsi="Arial" w:cs="Tahoma"/>
          <w:i/>
          <w:sz w:val="16"/>
          <w:szCs w:val="16"/>
        </w:rPr>
        <w:t>---------------------------</w:t>
      </w:r>
      <w:r w:rsidR="00900082">
        <w:rPr>
          <w:rFonts w:ascii="Arial" w:hAnsi="Arial" w:cs="Tahoma"/>
          <w:i/>
          <w:sz w:val="16"/>
          <w:szCs w:val="16"/>
        </w:rPr>
        <w:t>------</w:t>
      </w:r>
      <w:r w:rsidR="008C3B35">
        <w:rPr>
          <w:rFonts w:ascii="Arial" w:hAnsi="Arial" w:cs="Tahoma"/>
          <w:i/>
          <w:sz w:val="16"/>
          <w:szCs w:val="16"/>
        </w:rPr>
        <w:t>------------------</w:t>
      </w:r>
    </w:p>
    <w:sectPr w:rsidR="007B45B1" w:rsidRPr="00473331" w:rsidSect="009F7FA1">
      <w:headerReference w:type="even" r:id="rId9"/>
      <w:headerReference w:type="default" r:id="rId10"/>
      <w:footerReference w:type="default" r:id="rId11"/>
      <w:headerReference w:type="first" r:id="rId12"/>
      <w:pgSz w:w="12242" w:h="15842" w:code="1"/>
      <w:pgMar w:top="567" w:right="1134" w:bottom="1134" w:left="1134" w:header="709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F14779" w14:textId="77777777" w:rsidR="007228D2" w:rsidRDefault="007228D2" w:rsidP="00527EFB">
      <w:r>
        <w:separator/>
      </w:r>
    </w:p>
  </w:endnote>
  <w:endnote w:type="continuationSeparator" w:id="0">
    <w:p w14:paraId="26D1D788" w14:textId="77777777" w:rsidR="007228D2" w:rsidRDefault="007228D2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3FCEE6F" w14:textId="77777777" w:rsidR="007228D2" w:rsidRDefault="007228D2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  <w:p w14:paraId="0953F038" w14:textId="77777777" w:rsidR="007228D2" w:rsidRDefault="007228D2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  <w:r>
      <w:rPr>
        <w:rFonts w:ascii="Tahoma" w:hAnsi="Tahoma" w:cs="Tahoma"/>
        <w:color w:val="5F497A"/>
        <w:sz w:val="16"/>
        <w:szCs w:val="16"/>
      </w:rPr>
      <w:t>Calle Luis Enrique Erro núm.</w:t>
    </w:r>
    <w:r w:rsidRPr="00C9275E">
      <w:rPr>
        <w:rFonts w:ascii="Tahoma" w:hAnsi="Tahoma" w:cs="Tahoma"/>
        <w:color w:val="5F497A"/>
        <w:sz w:val="16"/>
        <w:szCs w:val="16"/>
      </w:rPr>
      <w:t xml:space="preserve"> 1 Santa María </w:t>
    </w:r>
    <w:proofErr w:type="spellStart"/>
    <w:r w:rsidRPr="00C9275E">
      <w:rPr>
        <w:rFonts w:ascii="Tahoma" w:hAnsi="Tahoma" w:cs="Tahoma"/>
        <w:color w:val="5F497A"/>
        <w:sz w:val="16"/>
        <w:szCs w:val="16"/>
      </w:rPr>
      <w:t>Tonantzintla</w:t>
    </w:r>
    <w:proofErr w:type="spellEnd"/>
    <w:r w:rsidRPr="00C9275E">
      <w:rPr>
        <w:rFonts w:ascii="Tahoma" w:hAnsi="Tahoma" w:cs="Tahoma"/>
        <w:color w:val="5F497A"/>
        <w:sz w:val="16"/>
        <w:szCs w:val="16"/>
      </w:rPr>
      <w:t xml:space="preserve">, </w:t>
    </w:r>
    <w:r>
      <w:rPr>
        <w:rFonts w:ascii="Tahoma" w:hAnsi="Tahoma" w:cs="Tahoma"/>
        <w:color w:val="5F497A"/>
        <w:sz w:val="16"/>
        <w:szCs w:val="16"/>
      </w:rPr>
      <w:t xml:space="preserve">San Andrés Cholula, </w:t>
    </w:r>
    <w:r w:rsidRPr="00C9275E">
      <w:rPr>
        <w:rFonts w:ascii="Tahoma" w:hAnsi="Tahoma" w:cs="Tahoma"/>
        <w:color w:val="5F497A"/>
        <w:sz w:val="16"/>
        <w:szCs w:val="16"/>
      </w:rPr>
      <w:t>Puebla</w:t>
    </w:r>
    <w:r>
      <w:rPr>
        <w:rFonts w:ascii="Tahoma" w:hAnsi="Tahoma" w:cs="Tahoma"/>
        <w:color w:val="5F497A"/>
        <w:sz w:val="16"/>
        <w:szCs w:val="16"/>
      </w:rPr>
      <w:t>,</w:t>
    </w:r>
    <w:r w:rsidRPr="00C9275E">
      <w:rPr>
        <w:rFonts w:ascii="Tahoma" w:hAnsi="Tahoma" w:cs="Tahoma"/>
        <w:color w:val="5F497A"/>
        <w:sz w:val="16"/>
        <w:szCs w:val="16"/>
      </w:rPr>
      <w:t xml:space="preserve"> C. P</w:t>
    </w:r>
    <w:r>
      <w:rPr>
        <w:rFonts w:ascii="Tahoma" w:hAnsi="Tahoma" w:cs="Tahoma"/>
        <w:color w:val="5F497A"/>
        <w:sz w:val="16"/>
        <w:szCs w:val="16"/>
      </w:rPr>
      <w:t>. 72840, c</w:t>
    </w:r>
    <w:r w:rsidRPr="00C9275E">
      <w:rPr>
        <w:rFonts w:ascii="Tahoma" w:hAnsi="Tahoma" w:cs="Tahoma"/>
        <w:color w:val="5F497A"/>
        <w:sz w:val="16"/>
        <w:szCs w:val="16"/>
      </w:rPr>
      <w:t>onmutador</w:t>
    </w:r>
    <w:r>
      <w:rPr>
        <w:rFonts w:ascii="Tahoma" w:hAnsi="Tahoma" w:cs="Tahoma"/>
        <w:color w:val="5F497A"/>
        <w:sz w:val="16"/>
        <w:szCs w:val="16"/>
      </w:rPr>
      <w:t xml:space="preserve"> 01 (222)</w:t>
    </w:r>
    <w:r w:rsidRPr="00C9275E">
      <w:rPr>
        <w:rFonts w:ascii="Tahoma" w:hAnsi="Tahoma" w:cs="Tahoma"/>
        <w:color w:val="5F497A"/>
        <w:sz w:val="16"/>
        <w:szCs w:val="16"/>
      </w:rPr>
      <w:t xml:space="preserve"> 266-31-00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A8A3C9" w14:textId="77777777" w:rsidR="007228D2" w:rsidRDefault="007228D2" w:rsidP="00527EFB">
      <w:r>
        <w:separator/>
      </w:r>
    </w:p>
  </w:footnote>
  <w:footnote w:type="continuationSeparator" w:id="0">
    <w:p w14:paraId="72072FCB" w14:textId="77777777" w:rsidR="007228D2" w:rsidRDefault="007228D2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EB0D0D" w14:textId="77777777" w:rsidR="007228D2" w:rsidRDefault="007228D2">
    <w:pPr>
      <w:pStyle w:val="Encabezado"/>
    </w:pPr>
    <w:r>
      <w:rPr>
        <w:noProof/>
        <w:lang w:val="es-MX" w:eastAsia="es-MX"/>
      </w:rPr>
      <w:pict w14:anchorId="7C5C7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9" o:spid="_x0000_s2050" type="#_x0000_t75" style="position:absolute;margin-left:0;margin-top:0;width:441.85pt;height:420.05pt;z-index:-251658752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2C663A" w14:textId="77777777" w:rsidR="007228D2" w:rsidRDefault="007228D2" w:rsidP="00181454">
    <w:pPr>
      <w:pStyle w:val="Encabezado"/>
    </w:pPr>
    <w:r>
      <w:rPr>
        <w:noProof/>
      </w:rPr>
      <w:drawing>
        <wp:inline distT="0" distB="0" distL="0" distR="0" wp14:anchorId="0311046E" wp14:editId="3EE3987F">
          <wp:extent cx="2179870" cy="715618"/>
          <wp:effectExtent l="19050" t="0" r="0" b="0"/>
          <wp:docPr id="1" name="Imagen 1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  <w:t xml:space="preserve">                                                       </w:t>
    </w:r>
    <w:r>
      <w:tab/>
    </w:r>
    <w:r>
      <w:rPr>
        <w:noProof/>
      </w:rPr>
      <w:drawing>
        <wp:inline distT="0" distB="0" distL="0" distR="0" wp14:anchorId="3C5E243E" wp14:editId="02A142C8">
          <wp:extent cx="975360" cy="957072"/>
          <wp:effectExtent l="0" t="0" r="0" b="8255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5AABB7" w14:textId="77777777" w:rsidR="007228D2" w:rsidRDefault="007228D2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1A7A7402" w14:textId="77777777" w:rsidR="007228D2" w:rsidRDefault="007228D2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66C13330" w14:textId="32D2E50B" w:rsidR="007228D2" w:rsidRDefault="007228D2" w:rsidP="005535FD">
    <w:pPr>
      <w:ind w:left="1843"/>
      <w:rPr>
        <w:rFonts w:ascii="Arial" w:hAnsi="Arial" w:cs="Arial"/>
        <w:b/>
      </w:rPr>
    </w:pPr>
    <w:r>
      <w:rPr>
        <w:rFonts w:ascii="Arial" w:hAnsi="Arial" w:cs="Arial"/>
        <w:b/>
      </w:rPr>
      <w:t xml:space="preserve">ACTA </w:t>
    </w:r>
    <w:r w:rsidRPr="00473331">
      <w:rPr>
        <w:rFonts w:ascii="Arial" w:hAnsi="Arial" w:cs="Arial"/>
        <w:b/>
      </w:rPr>
      <w:t xml:space="preserve">DE LA </w:t>
    </w:r>
    <w:r>
      <w:rPr>
        <w:rFonts w:ascii="Arial" w:hAnsi="Arial" w:cs="Arial"/>
        <w:b/>
      </w:rPr>
      <w:t xml:space="preserve">SEGUNDA REUNIÓN </w:t>
    </w:r>
    <w:r w:rsidRPr="00473331">
      <w:rPr>
        <w:rFonts w:ascii="Arial" w:hAnsi="Arial" w:cs="Arial"/>
        <w:b/>
      </w:rPr>
      <w:t>ORDINARIA DE 2018 DEL COMITÉ DE TRANSPARENCIA DEL INSTITUTO NACIONAL DE ASTROFÍSICA, ÓPTICA Y ELECTRÓNICA</w:t>
    </w:r>
  </w:p>
  <w:p w14:paraId="1CD596B3" w14:textId="77777777" w:rsidR="007228D2" w:rsidRPr="00473331" w:rsidRDefault="007228D2" w:rsidP="005535FD">
    <w:pPr>
      <w:ind w:left="1843"/>
      <w:rPr>
        <w:rFonts w:ascii="Arial" w:hAnsi="Arial" w:cs="Arial"/>
        <w:b/>
      </w:rPr>
    </w:pPr>
  </w:p>
  <w:p w14:paraId="490317D6" w14:textId="22308917" w:rsidR="007228D2" w:rsidRPr="00473331" w:rsidRDefault="007228D2" w:rsidP="00D87F3A">
    <w:pPr>
      <w:ind w:left="1843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REF: ACTA CT/INAOE/2O</w:t>
    </w:r>
    <w:r w:rsidRPr="00473331">
      <w:rPr>
        <w:rFonts w:ascii="Arial" w:hAnsi="Arial" w:cs="Arial"/>
        <w:b/>
      </w:rPr>
      <w:t>/2018</w:t>
    </w:r>
  </w:p>
  <w:p w14:paraId="16B6392C" w14:textId="77777777" w:rsidR="007228D2" w:rsidRDefault="007228D2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  <w:r>
      <w:rPr>
        <w:noProof/>
        <w:lang w:val="es-MX" w:eastAsia="es-MX"/>
      </w:rPr>
      <w:pict w14:anchorId="7F8BA7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70" o:spid="_x0000_s2051" type="#_x0000_t75" style="position:absolute;left:0;text-align:left;margin-left:28.05pt;margin-top:66.1pt;width:441.85pt;height:420.05pt;z-index:-251657728;mso-position-horizontal-relative:margin;mso-position-vertical-relative:margin" o:allowincell="f">
          <v:imagedata r:id="rId3" o:title="logo oficial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B5F0B1" w14:textId="77777777" w:rsidR="007228D2" w:rsidRDefault="007228D2">
    <w:pPr>
      <w:pStyle w:val="Encabezado"/>
    </w:pPr>
    <w:r>
      <w:rPr>
        <w:noProof/>
        <w:lang w:val="es-MX" w:eastAsia="es-MX"/>
      </w:rPr>
      <w:pict w14:anchorId="2BA4F5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8" o:spid="_x0000_s2049" type="#_x0000_t75" style="position:absolute;margin-left:0;margin-top:0;width:441.85pt;height:420.05pt;z-index:-251659776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A209CF"/>
    <w:multiLevelType w:val="hybridMultilevel"/>
    <w:tmpl w:val="E746F510"/>
    <w:lvl w:ilvl="0" w:tplc="EF6A5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A6D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7CD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06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B0F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863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38E8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EC8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30B3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E24760"/>
    <w:multiLevelType w:val="hybridMultilevel"/>
    <w:tmpl w:val="4168BAD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B48534E"/>
    <w:multiLevelType w:val="hybridMultilevel"/>
    <w:tmpl w:val="0A3E4528"/>
    <w:lvl w:ilvl="0" w:tplc="51C2DD1C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DB12B7B"/>
    <w:multiLevelType w:val="hybridMultilevel"/>
    <w:tmpl w:val="663CA01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E73945"/>
    <w:multiLevelType w:val="hybridMultilevel"/>
    <w:tmpl w:val="EB8636A4"/>
    <w:lvl w:ilvl="0" w:tplc="0FB02C18">
      <w:start w:val="1"/>
      <w:numFmt w:val="decimal"/>
      <w:lvlText w:val="%1."/>
      <w:lvlJc w:val="left"/>
      <w:pPr>
        <w:ind w:left="100" w:hanging="4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720" w:hanging="360"/>
      </w:pPr>
    </w:lvl>
    <w:lvl w:ilvl="2" w:tplc="0C0A001B" w:tentative="1">
      <w:start w:val="1"/>
      <w:numFmt w:val="lowerRoman"/>
      <w:lvlText w:val="%3."/>
      <w:lvlJc w:val="right"/>
      <w:pPr>
        <w:ind w:left="1440" w:hanging="180"/>
      </w:pPr>
    </w:lvl>
    <w:lvl w:ilvl="3" w:tplc="0C0A000F" w:tentative="1">
      <w:start w:val="1"/>
      <w:numFmt w:val="decimal"/>
      <w:lvlText w:val="%4."/>
      <w:lvlJc w:val="left"/>
      <w:pPr>
        <w:ind w:left="2160" w:hanging="360"/>
      </w:pPr>
    </w:lvl>
    <w:lvl w:ilvl="4" w:tplc="0C0A0019" w:tentative="1">
      <w:start w:val="1"/>
      <w:numFmt w:val="lowerLetter"/>
      <w:lvlText w:val="%5."/>
      <w:lvlJc w:val="left"/>
      <w:pPr>
        <w:ind w:left="2880" w:hanging="360"/>
      </w:pPr>
    </w:lvl>
    <w:lvl w:ilvl="5" w:tplc="0C0A001B" w:tentative="1">
      <w:start w:val="1"/>
      <w:numFmt w:val="lowerRoman"/>
      <w:lvlText w:val="%6."/>
      <w:lvlJc w:val="right"/>
      <w:pPr>
        <w:ind w:left="3600" w:hanging="180"/>
      </w:pPr>
    </w:lvl>
    <w:lvl w:ilvl="6" w:tplc="0C0A000F" w:tentative="1">
      <w:start w:val="1"/>
      <w:numFmt w:val="decimal"/>
      <w:lvlText w:val="%7."/>
      <w:lvlJc w:val="left"/>
      <w:pPr>
        <w:ind w:left="4320" w:hanging="360"/>
      </w:pPr>
    </w:lvl>
    <w:lvl w:ilvl="7" w:tplc="0C0A0019" w:tentative="1">
      <w:start w:val="1"/>
      <w:numFmt w:val="lowerLetter"/>
      <w:lvlText w:val="%8."/>
      <w:lvlJc w:val="left"/>
      <w:pPr>
        <w:ind w:left="5040" w:hanging="360"/>
      </w:pPr>
    </w:lvl>
    <w:lvl w:ilvl="8" w:tplc="0C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8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D4F474B"/>
    <w:multiLevelType w:val="hybridMultilevel"/>
    <w:tmpl w:val="A310378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B83280D"/>
    <w:multiLevelType w:val="hybridMultilevel"/>
    <w:tmpl w:val="83DE706A"/>
    <w:lvl w:ilvl="0" w:tplc="1D7A2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FA58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5AE8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908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E37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7C9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843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96A1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3E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4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0"/>
  </w:num>
  <w:num w:numId="3">
    <w:abstractNumId w:val="7"/>
  </w:num>
  <w:num w:numId="4">
    <w:abstractNumId w:val="10"/>
  </w:num>
  <w:num w:numId="5">
    <w:abstractNumId w:val="41"/>
  </w:num>
  <w:num w:numId="6">
    <w:abstractNumId w:val="29"/>
  </w:num>
  <w:num w:numId="7">
    <w:abstractNumId w:val="16"/>
  </w:num>
  <w:num w:numId="8">
    <w:abstractNumId w:val="33"/>
  </w:num>
  <w:num w:numId="9">
    <w:abstractNumId w:val="18"/>
  </w:num>
  <w:num w:numId="10">
    <w:abstractNumId w:val="11"/>
  </w:num>
  <w:num w:numId="11">
    <w:abstractNumId w:val="37"/>
  </w:num>
  <w:num w:numId="12">
    <w:abstractNumId w:val="40"/>
  </w:num>
  <w:num w:numId="13">
    <w:abstractNumId w:val="34"/>
  </w:num>
  <w:num w:numId="14">
    <w:abstractNumId w:val="24"/>
  </w:num>
  <w:num w:numId="15">
    <w:abstractNumId w:val="39"/>
  </w:num>
  <w:num w:numId="16">
    <w:abstractNumId w:val="36"/>
  </w:num>
  <w:num w:numId="17">
    <w:abstractNumId w:val="42"/>
  </w:num>
  <w:num w:numId="18">
    <w:abstractNumId w:val="3"/>
  </w:num>
  <w:num w:numId="19">
    <w:abstractNumId w:val="38"/>
  </w:num>
  <w:num w:numId="20">
    <w:abstractNumId w:val="17"/>
  </w:num>
  <w:num w:numId="21">
    <w:abstractNumId w:val="32"/>
  </w:num>
  <w:num w:numId="22">
    <w:abstractNumId w:val="25"/>
  </w:num>
  <w:num w:numId="23">
    <w:abstractNumId w:val="12"/>
  </w:num>
  <w:num w:numId="24">
    <w:abstractNumId w:val="45"/>
  </w:num>
  <w:num w:numId="25">
    <w:abstractNumId w:val="9"/>
  </w:num>
  <w:num w:numId="26">
    <w:abstractNumId w:val="21"/>
  </w:num>
  <w:num w:numId="27">
    <w:abstractNumId w:val="13"/>
  </w:num>
  <w:num w:numId="28">
    <w:abstractNumId w:val="6"/>
  </w:num>
  <w:num w:numId="29">
    <w:abstractNumId w:val="2"/>
  </w:num>
  <w:num w:numId="30">
    <w:abstractNumId w:val="28"/>
  </w:num>
  <w:num w:numId="31">
    <w:abstractNumId w:val="0"/>
  </w:num>
  <w:num w:numId="32">
    <w:abstractNumId w:val="14"/>
  </w:num>
  <w:num w:numId="33">
    <w:abstractNumId w:val="22"/>
  </w:num>
  <w:num w:numId="34">
    <w:abstractNumId w:val="5"/>
  </w:num>
  <w:num w:numId="35">
    <w:abstractNumId w:val="19"/>
  </w:num>
  <w:num w:numId="36">
    <w:abstractNumId w:val="44"/>
  </w:num>
  <w:num w:numId="37">
    <w:abstractNumId w:val="31"/>
  </w:num>
  <w:num w:numId="38">
    <w:abstractNumId w:val="15"/>
  </w:num>
  <w:num w:numId="39">
    <w:abstractNumId w:val="20"/>
  </w:num>
  <w:num w:numId="40">
    <w:abstractNumId w:val="27"/>
  </w:num>
  <w:num w:numId="41">
    <w:abstractNumId w:val="23"/>
  </w:num>
  <w:num w:numId="42">
    <w:abstractNumId w:val="35"/>
  </w:num>
  <w:num w:numId="43">
    <w:abstractNumId w:val="4"/>
  </w:num>
  <w:num w:numId="44">
    <w:abstractNumId w:val="43"/>
  </w:num>
  <w:num w:numId="45">
    <w:abstractNumId w:val="26"/>
  </w:num>
  <w:num w:numId="4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3030E"/>
    <w:rsid w:val="00034916"/>
    <w:rsid w:val="000358CE"/>
    <w:rsid w:val="00037A1E"/>
    <w:rsid w:val="0004147E"/>
    <w:rsid w:val="00051AFF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72C1D"/>
    <w:rsid w:val="000755E1"/>
    <w:rsid w:val="00080987"/>
    <w:rsid w:val="000860CD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624"/>
    <w:rsid w:val="000D7D9E"/>
    <w:rsid w:val="000E1900"/>
    <w:rsid w:val="000E2A78"/>
    <w:rsid w:val="000F1CD0"/>
    <w:rsid w:val="000F45B2"/>
    <w:rsid w:val="000F47A7"/>
    <w:rsid w:val="00101D3A"/>
    <w:rsid w:val="00102D3B"/>
    <w:rsid w:val="00103795"/>
    <w:rsid w:val="00105263"/>
    <w:rsid w:val="001063BF"/>
    <w:rsid w:val="00106568"/>
    <w:rsid w:val="00112738"/>
    <w:rsid w:val="00113824"/>
    <w:rsid w:val="001147D9"/>
    <w:rsid w:val="001167DF"/>
    <w:rsid w:val="00123B7A"/>
    <w:rsid w:val="00126D00"/>
    <w:rsid w:val="001327C5"/>
    <w:rsid w:val="00134660"/>
    <w:rsid w:val="00135329"/>
    <w:rsid w:val="00137BB7"/>
    <w:rsid w:val="00141346"/>
    <w:rsid w:val="00141F68"/>
    <w:rsid w:val="0014620D"/>
    <w:rsid w:val="001462DD"/>
    <w:rsid w:val="0014660C"/>
    <w:rsid w:val="001473D4"/>
    <w:rsid w:val="00151304"/>
    <w:rsid w:val="0015433D"/>
    <w:rsid w:val="001609E6"/>
    <w:rsid w:val="00160CE1"/>
    <w:rsid w:val="00170BA1"/>
    <w:rsid w:val="001731D6"/>
    <w:rsid w:val="00175443"/>
    <w:rsid w:val="00175691"/>
    <w:rsid w:val="00177149"/>
    <w:rsid w:val="00177963"/>
    <w:rsid w:val="00180350"/>
    <w:rsid w:val="00181454"/>
    <w:rsid w:val="00181E82"/>
    <w:rsid w:val="0018379D"/>
    <w:rsid w:val="00187940"/>
    <w:rsid w:val="00191896"/>
    <w:rsid w:val="00193957"/>
    <w:rsid w:val="0019565D"/>
    <w:rsid w:val="00196CA8"/>
    <w:rsid w:val="00197B63"/>
    <w:rsid w:val="001A199C"/>
    <w:rsid w:val="001A22B4"/>
    <w:rsid w:val="001A5237"/>
    <w:rsid w:val="001B21A1"/>
    <w:rsid w:val="001B3AA9"/>
    <w:rsid w:val="001B411D"/>
    <w:rsid w:val="001B5FAC"/>
    <w:rsid w:val="001C31E2"/>
    <w:rsid w:val="001C4340"/>
    <w:rsid w:val="001C548C"/>
    <w:rsid w:val="001C6088"/>
    <w:rsid w:val="001C7D3E"/>
    <w:rsid w:val="001D1784"/>
    <w:rsid w:val="001D180F"/>
    <w:rsid w:val="001D3EEB"/>
    <w:rsid w:val="001D72EA"/>
    <w:rsid w:val="001E07E9"/>
    <w:rsid w:val="001E0CD1"/>
    <w:rsid w:val="001E1EF4"/>
    <w:rsid w:val="001E2C08"/>
    <w:rsid w:val="001E2EF9"/>
    <w:rsid w:val="001E715E"/>
    <w:rsid w:val="001E772D"/>
    <w:rsid w:val="001F03B9"/>
    <w:rsid w:val="001F0B31"/>
    <w:rsid w:val="001F17A9"/>
    <w:rsid w:val="001F1D2D"/>
    <w:rsid w:val="001F299B"/>
    <w:rsid w:val="001F316E"/>
    <w:rsid w:val="001F5EEF"/>
    <w:rsid w:val="001F6FC0"/>
    <w:rsid w:val="002002C1"/>
    <w:rsid w:val="00203358"/>
    <w:rsid w:val="002069FC"/>
    <w:rsid w:val="00210EEE"/>
    <w:rsid w:val="00211B6B"/>
    <w:rsid w:val="002155FB"/>
    <w:rsid w:val="00216BED"/>
    <w:rsid w:val="002176E4"/>
    <w:rsid w:val="002214A2"/>
    <w:rsid w:val="002246CE"/>
    <w:rsid w:val="002253EE"/>
    <w:rsid w:val="00225497"/>
    <w:rsid w:val="00230121"/>
    <w:rsid w:val="00232542"/>
    <w:rsid w:val="00234621"/>
    <w:rsid w:val="0024163E"/>
    <w:rsid w:val="00250000"/>
    <w:rsid w:val="002504C8"/>
    <w:rsid w:val="002504DB"/>
    <w:rsid w:val="00251663"/>
    <w:rsid w:val="002636F0"/>
    <w:rsid w:val="00265DCD"/>
    <w:rsid w:val="00271E25"/>
    <w:rsid w:val="002759B9"/>
    <w:rsid w:val="002834B2"/>
    <w:rsid w:val="0028436A"/>
    <w:rsid w:val="00284A85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B428C"/>
    <w:rsid w:val="002B54DB"/>
    <w:rsid w:val="002C0926"/>
    <w:rsid w:val="002C269C"/>
    <w:rsid w:val="002C4240"/>
    <w:rsid w:val="002C42A8"/>
    <w:rsid w:val="002D0762"/>
    <w:rsid w:val="002E0A6E"/>
    <w:rsid w:val="002E1E1A"/>
    <w:rsid w:val="002E3263"/>
    <w:rsid w:val="002F2B53"/>
    <w:rsid w:val="002F30ED"/>
    <w:rsid w:val="002F65CD"/>
    <w:rsid w:val="002F7899"/>
    <w:rsid w:val="003046FF"/>
    <w:rsid w:val="00304C3F"/>
    <w:rsid w:val="00315D3B"/>
    <w:rsid w:val="00315D99"/>
    <w:rsid w:val="00326597"/>
    <w:rsid w:val="003356D5"/>
    <w:rsid w:val="003420FA"/>
    <w:rsid w:val="0034252F"/>
    <w:rsid w:val="00342E44"/>
    <w:rsid w:val="003471C5"/>
    <w:rsid w:val="003479AD"/>
    <w:rsid w:val="0035134B"/>
    <w:rsid w:val="003543E7"/>
    <w:rsid w:val="00361A2D"/>
    <w:rsid w:val="0036271F"/>
    <w:rsid w:val="00365C46"/>
    <w:rsid w:val="00367D9C"/>
    <w:rsid w:val="00374E59"/>
    <w:rsid w:val="00382218"/>
    <w:rsid w:val="003843A3"/>
    <w:rsid w:val="003846B7"/>
    <w:rsid w:val="00385EA2"/>
    <w:rsid w:val="00393194"/>
    <w:rsid w:val="00393B0C"/>
    <w:rsid w:val="003948F3"/>
    <w:rsid w:val="003A2370"/>
    <w:rsid w:val="003A349A"/>
    <w:rsid w:val="003A37CE"/>
    <w:rsid w:val="003A707B"/>
    <w:rsid w:val="003B3175"/>
    <w:rsid w:val="003B31C1"/>
    <w:rsid w:val="003B40BD"/>
    <w:rsid w:val="003B42CC"/>
    <w:rsid w:val="003C0BC6"/>
    <w:rsid w:val="003C1C7C"/>
    <w:rsid w:val="003C3529"/>
    <w:rsid w:val="003C39F6"/>
    <w:rsid w:val="003C3FD5"/>
    <w:rsid w:val="003C67A9"/>
    <w:rsid w:val="003D30BE"/>
    <w:rsid w:val="003D4AAB"/>
    <w:rsid w:val="003D72B0"/>
    <w:rsid w:val="003E0BB0"/>
    <w:rsid w:val="003F0921"/>
    <w:rsid w:val="003F1B0F"/>
    <w:rsid w:val="003F3708"/>
    <w:rsid w:val="003F45C9"/>
    <w:rsid w:val="003F55E3"/>
    <w:rsid w:val="0040233D"/>
    <w:rsid w:val="0040513C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5D58"/>
    <w:rsid w:val="00426C63"/>
    <w:rsid w:val="00427DB3"/>
    <w:rsid w:val="004375DE"/>
    <w:rsid w:val="004406E8"/>
    <w:rsid w:val="00444937"/>
    <w:rsid w:val="00445FE9"/>
    <w:rsid w:val="004522E7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301A"/>
    <w:rsid w:val="00473331"/>
    <w:rsid w:val="00473FF7"/>
    <w:rsid w:val="00475432"/>
    <w:rsid w:val="00480BF2"/>
    <w:rsid w:val="00486FAC"/>
    <w:rsid w:val="004909AD"/>
    <w:rsid w:val="004975E8"/>
    <w:rsid w:val="004A07F3"/>
    <w:rsid w:val="004A0A1E"/>
    <w:rsid w:val="004A19EB"/>
    <w:rsid w:val="004A22BB"/>
    <w:rsid w:val="004A78FE"/>
    <w:rsid w:val="004A7B85"/>
    <w:rsid w:val="004B0A90"/>
    <w:rsid w:val="004B1E40"/>
    <w:rsid w:val="004B1FCA"/>
    <w:rsid w:val="004B3644"/>
    <w:rsid w:val="004B4B0F"/>
    <w:rsid w:val="004C26FF"/>
    <w:rsid w:val="004C426B"/>
    <w:rsid w:val="004C731F"/>
    <w:rsid w:val="004C7C32"/>
    <w:rsid w:val="004D0F84"/>
    <w:rsid w:val="004D6CFB"/>
    <w:rsid w:val="004D7B77"/>
    <w:rsid w:val="004E136D"/>
    <w:rsid w:val="004E44A7"/>
    <w:rsid w:val="004F75ED"/>
    <w:rsid w:val="0050268B"/>
    <w:rsid w:val="00506207"/>
    <w:rsid w:val="00506BD3"/>
    <w:rsid w:val="00511F0F"/>
    <w:rsid w:val="00512146"/>
    <w:rsid w:val="00517866"/>
    <w:rsid w:val="00520640"/>
    <w:rsid w:val="00521A5D"/>
    <w:rsid w:val="00521ABD"/>
    <w:rsid w:val="005243A0"/>
    <w:rsid w:val="00525F05"/>
    <w:rsid w:val="00527EFB"/>
    <w:rsid w:val="0053494E"/>
    <w:rsid w:val="00534D4C"/>
    <w:rsid w:val="005354D3"/>
    <w:rsid w:val="00540878"/>
    <w:rsid w:val="00541DC8"/>
    <w:rsid w:val="00544966"/>
    <w:rsid w:val="00545053"/>
    <w:rsid w:val="00550796"/>
    <w:rsid w:val="0055157D"/>
    <w:rsid w:val="005535FD"/>
    <w:rsid w:val="005537D5"/>
    <w:rsid w:val="00557D9F"/>
    <w:rsid w:val="00564E1E"/>
    <w:rsid w:val="005651A1"/>
    <w:rsid w:val="005666B4"/>
    <w:rsid w:val="00566F98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90DF1"/>
    <w:rsid w:val="00591BEE"/>
    <w:rsid w:val="005A2A9F"/>
    <w:rsid w:val="005A2E49"/>
    <w:rsid w:val="005A32F9"/>
    <w:rsid w:val="005B5221"/>
    <w:rsid w:val="005B5CC4"/>
    <w:rsid w:val="005C4548"/>
    <w:rsid w:val="005C570A"/>
    <w:rsid w:val="005C5F07"/>
    <w:rsid w:val="005C612E"/>
    <w:rsid w:val="005D6596"/>
    <w:rsid w:val="005D6A41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0860"/>
    <w:rsid w:val="00602066"/>
    <w:rsid w:val="00602AA8"/>
    <w:rsid w:val="00604C0C"/>
    <w:rsid w:val="00610AA2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45B73"/>
    <w:rsid w:val="00660687"/>
    <w:rsid w:val="006619C6"/>
    <w:rsid w:val="00663AFB"/>
    <w:rsid w:val="0066420C"/>
    <w:rsid w:val="006674A3"/>
    <w:rsid w:val="00667592"/>
    <w:rsid w:val="0067096F"/>
    <w:rsid w:val="006745BA"/>
    <w:rsid w:val="00675468"/>
    <w:rsid w:val="006765DF"/>
    <w:rsid w:val="00677ACF"/>
    <w:rsid w:val="00684ADE"/>
    <w:rsid w:val="00684BBD"/>
    <w:rsid w:val="0068604F"/>
    <w:rsid w:val="00690BC0"/>
    <w:rsid w:val="00690EC4"/>
    <w:rsid w:val="00693BD6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B4D47"/>
    <w:rsid w:val="006C07C6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E3A59"/>
    <w:rsid w:val="006F1EA1"/>
    <w:rsid w:val="006F59F9"/>
    <w:rsid w:val="006F622F"/>
    <w:rsid w:val="00702AFA"/>
    <w:rsid w:val="00702DDF"/>
    <w:rsid w:val="00706253"/>
    <w:rsid w:val="007117CE"/>
    <w:rsid w:val="00721573"/>
    <w:rsid w:val="007228D2"/>
    <w:rsid w:val="00724DB0"/>
    <w:rsid w:val="007251DE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6829"/>
    <w:rsid w:val="00760553"/>
    <w:rsid w:val="00761F35"/>
    <w:rsid w:val="00767980"/>
    <w:rsid w:val="00770F10"/>
    <w:rsid w:val="00773F1F"/>
    <w:rsid w:val="007766A1"/>
    <w:rsid w:val="00787230"/>
    <w:rsid w:val="00790E2B"/>
    <w:rsid w:val="00792452"/>
    <w:rsid w:val="0079270D"/>
    <w:rsid w:val="007A060D"/>
    <w:rsid w:val="007A234A"/>
    <w:rsid w:val="007B395B"/>
    <w:rsid w:val="007B45B1"/>
    <w:rsid w:val="007B47F6"/>
    <w:rsid w:val="007B5DA5"/>
    <w:rsid w:val="007C1B92"/>
    <w:rsid w:val="007C2018"/>
    <w:rsid w:val="007C2D66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F00E5"/>
    <w:rsid w:val="008053F1"/>
    <w:rsid w:val="008130B4"/>
    <w:rsid w:val="00823DEF"/>
    <w:rsid w:val="00825622"/>
    <w:rsid w:val="0082576B"/>
    <w:rsid w:val="00825DD0"/>
    <w:rsid w:val="00826BE9"/>
    <w:rsid w:val="00830268"/>
    <w:rsid w:val="0083258F"/>
    <w:rsid w:val="00833099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6FF1"/>
    <w:rsid w:val="00870C3A"/>
    <w:rsid w:val="00872939"/>
    <w:rsid w:val="00873E7C"/>
    <w:rsid w:val="008754BB"/>
    <w:rsid w:val="00875EF9"/>
    <w:rsid w:val="00876483"/>
    <w:rsid w:val="00880261"/>
    <w:rsid w:val="00881445"/>
    <w:rsid w:val="00891C19"/>
    <w:rsid w:val="00896558"/>
    <w:rsid w:val="008A252D"/>
    <w:rsid w:val="008A769F"/>
    <w:rsid w:val="008B0AC3"/>
    <w:rsid w:val="008B3ACA"/>
    <w:rsid w:val="008B7A1D"/>
    <w:rsid w:val="008C3B35"/>
    <w:rsid w:val="008C3C16"/>
    <w:rsid w:val="008C62FA"/>
    <w:rsid w:val="008C7AAC"/>
    <w:rsid w:val="008D1AC7"/>
    <w:rsid w:val="008D34AD"/>
    <w:rsid w:val="008D38C7"/>
    <w:rsid w:val="008E52F4"/>
    <w:rsid w:val="008E60E2"/>
    <w:rsid w:val="008F02BC"/>
    <w:rsid w:val="008F05F4"/>
    <w:rsid w:val="008F0687"/>
    <w:rsid w:val="008F6D56"/>
    <w:rsid w:val="008F741F"/>
    <w:rsid w:val="00900082"/>
    <w:rsid w:val="00901553"/>
    <w:rsid w:val="009015E0"/>
    <w:rsid w:val="0090203A"/>
    <w:rsid w:val="00902BDD"/>
    <w:rsid w:val="0090366B"/>
    <w:rsid w:val="00905469"/>
    <w:rsid w:val="0091052A"/>
    <w:rsid w:val="00923321"/>
    <w:rsid w:val="009254F3"/>
    <w:rsid w:val="0093095A"/>
    <w:rsid w:val="009325C4"/>
    <w:rsid w:val="00932F67"/>
    <w:rsid w:val="009357E9"/>
    <w:rsid w:val="00935AB9"/>
    <w:rsid w:val="009361E3"/>
    <w:rsid w:val="00942EB6"/>
    <w:rsid w:val="009431F2"/>
    <w:rsid w:val="0094386D"/>
    <w:rsid w:val="00945846"/>
    <w:rsid w:val="009471F3"/>
    <w:rsid w:val="00954BB6"/>
    <w:rsid w:val="009554D0"/>
    <w:rsid w:val="00956031"/>
    <w:rsid w:val="0096080C"/>
    <w:rsid w:val="00963557"/>
    <w:rsid w:val="009671CB"/>
    <w:rsid w:val="00967541"/>
    <w:rsid w:val="00970F30"/>
    <w:rsid w:val="0097202A"/>
    <w:rsid w:val="0097536C"/>
    <w:rsid w:val="0098159F"/>
    <w:rsid w:val="0098191D"/>
    <w:rsid w:val="00981D0B"/>
    <w:rsid w:val="00986679"/>
    <w:rsid w:val="00990966"/>
    <w:rsid w:val="00992395"/>
    <w:rsid w:val="00992A74"/>
    <w:rsid w:val="0099517A"/>
    <w:rsid w:val="00995527"/>
    <w:rsid w:val="009969DA"/>
    <w:rsid w:val="009973FF"/>
    <w:rsid w:val="009A5000"/>
    <w:rsid w:val="009A7905"/>
    <w:rsid w:val="009B2A76"/>
    <w:rsid w:val="009B39FC"/>
    <w:rsid w:val="009B4DB0"/>
    <w:rsid w:val="009C4D47"/>
    <w:rsid w:val="009C5CDE"/>
    <w:rsid w:val="009D4773"/>
    <w:rsid w:val="009D4AD9"/>
    <w:rsid w:val="009D59E0"/>
    <w:rsid w:val="009E050B"/>
    <w:rsid w:val="009E1127"/>
    <w:rsid w:val="009E4CE1"/>
    <w:rsid w:val="009F20C5"/>
    <w:rsid w:val="009F7FA1"/>
    <w:rsid w:val="00A013C5"/>
    <w:rsid w:val="00A04746"/>
    <w:rsid w:val="00A10D71"/>
    <w:rsid w:val="00A114D9"/>
    <w:rsid w:val="00A11EE4"/>
    <w:rsid w:val="00A15280"/>
    <w:rsid w:val="00A1681C"/>
    <w:rsid w:val="00A176D7"/>
    <w:rsid w:val="00A2518C"/>
    <w:rsid w:val="00A2526F"/>
    <w:rsid w:val="00A2571E"/>
    <w:rsid w:val="00A26E8B"/>
    <w:rsid w:val="00A30F77"/>
    <w:rsid w:val="00A3555E"/>
    <w:rsid w:val="00A3661B"/>
    <w:rsid w:val="00A41BB8"/>
    <w:rsid w:val="00A41D3E"/>
    <w:rsid w:val="00A43968"/>
    <w:rsid w:val="00A502C4"/>
    <w:rsid w:val="00A54051"/>
    <w:rsid w:val="00A560E8"/>
    <w:rsid w:val="00A67A07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06F"/>
    <w:rsid w:val="00A90224"/>
    <w:rsid w:val="00A92688"/>
    <w:rsid w:val="00A92B56"/>
    <w:rsid w:val="00A947A7"/>
    <w:rsid w:val="00A95176"/>
    <w:rsid w:val="00AA68DD"/>
    <w:rsid w:val="00AB00FB"/>
    <w:rsid w:val="00AB2393"/>
    <w:rsid w:val="00AB428B"/>
    <w:rsid w:val="00AC0054"/>
    <w:rsid w:val="00AC083C"/>
    <w:rsid w:val="00AC256B"/>
    <w:rsid w:val="00AC38A6"/>
    <w:rsid w:val="00AC4988"/>
    <w:rsid w:val="00AC4AF2"/>
    <w:rsid w:val="00AC69D4"/>
    <w:rsid w:val="00AC7A8D"/>
    <w:rsid w:val="00AC7BB4"/>
    <w:rsid w:val="00AD1D46"/>
    <w:rsid w:val="00AD2DF0"/>
    <w:rsid w:val="00AD3AE4"/>
    <w:rsid w:val="00AD4AB5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457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30F4B"/>
    <w:rsid w:val="00B41F82"/>
    <w:rsid w:val="00B42665"/>
    <w:rsid w:val="00B44906"/>
    <w:rsid w:val="00B45543"/>
    <w:rsid w:val="00B45D7A"/>
    <w:rsid w:val="00B4631B"/>
    <w:rsid w:val="00B5022D"/>
    <w:rsid w:val="00B564DA"/>
    <w:rsid w:val="00B60830"/>
    <w:rsid w:val="00B60FEA"/>
    <w:rsid w:val="00B6105D"/>
    <w:rsid w:val="00B61AE2"/>
    <w:rsid w:val="00B62741"/>
    <w:rsid w:val="00B63DC7"/>
    <w:rsid w:val="00B65161"/>
    <w:rsid w:val="00B6744D"/>
    <w:rsid w:val="00B70902"/>
    <w:rsid w:val="00B716EA"/>
    <w:rsid w:val="00B72112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38BF"/>
    <w:rsid w:val="00BC5245"/>
    <w:rsid w:val="00BC59F2"/>
    <w:rsid w:val="00BC6ED7"/>
    <w:rsid w:val="00BC76C7"/>
    <w:rsid w:val="00BD2CC7"/>
    <w:rsid w:val="00BD40BC"/>
    <w:rsid w:val="00BD58CE"/>
    <w:rsid w:val="00BE0E49"/>
    <w:rsid w:val="00BE2259"/>
    <w:rsid w:val="00BE5445"/>
    <w:rsid w:val="00BF1D89"/>
    <w:rsid w:val="00BF2AC3"/>
    <w:rsid w:val="00C05F33"/>
    <w:rsid w:val="00C13930"/>
    <w:rsid w:val="00C1512F"/>
    <w:rsid w:val="00C265A5"/>
    <w:rsid w:val="00C306A6"/>
    <w:rsid w:val="00C32B4D"/>
    <w:rsid w:val="00C36DF1"/>
    <w:rsid w:val="00C370CA"/>
    <w:rsid w:val="00C42D50"/>
    <w:rsid w:val="00C43265"/>
    <w:rsid w:val="00C52A79"/>
    <w:rsid w:val="00C539CF"/>
    <w:rsid w:val="00C539E3"/>
    <w:rsid w:val="00C65FBE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41A1"/>
    <w:rsid w:val="00CB4D34"/>
    <w:rsid w:val="00CB6F34"/>
    <w:rsid w:val="00CB789C"/>
    <w:rsid w:val="00CD79AD"/>
    <w:rsid w:val="00CE2CBE"/>
    <w:rsid w:val="00CE5305"/>
    <w:rsid w:val="00CF2325"/>
    <w:rsid w:val="00CF2E95"/>
    <w:rsid w:val="00CF2F05"/>
    <w:rsid w:val="00CF4349"/>
    <w:rsid w:val="00CF64CA"/>
    <w:rsid w:val="00CF74E3"/>
    <w:rsid w:val="00CF76BB"/>
    <w:rsid w:val="00D00F33"/>
    <w:rsid w:val="00D06B8F"/>
    <w:rsid w:val="00D07151"/>
    <w:rsid w:val="00D10E99"/>
    <w:rsid w:val="00D14252"/>
    <w:rsid w:val="00D15E4A"/>
    <w:rsid w:val="00D313BA"/>
    <w:rsid w:val="00D364F7"/>
    <w:rsid w:val="00D4240D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B79"/>
    <w:rsid w:val="00D75321"/>
    <w:rsid w:val="00D76537"/>
    <w:rsid w:val="00D76BBA"/>
    <w:rsid w:val="00D76CF1"/>
    <w:rsid w:val="00D7743F"/>
    <w:rsid w:val="00D814A5"/>
    <w:rsid w:val="00D87F3A"/>
    <w:rsid w:val="00D91406"/>
    <w:rsid w:val="00D91520"/>
    <w:rsid w:val="00D91C71"/>
    <w:rsid w:val="00DA064C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EE4"/>
    <w:rsid w:val="00DD6426"/>
    <w:rsid w:val="00DE0010"/>
    <w:rsid w:val="00DE2BA5"/>
    <w:rsid w:val="00DE31D1"/>
    <w:rsid w:val="00DE3C77"/>
    <w:rsid w:val="00DE74CE"/>
    <w:rsid w:val="00DF1488"/>
    <w:rsid w:val="00E0024E"/>
    <w:rsid w:val="00E00729"/>
    <w:rsid w:val="00E00F11"/>
    <w:rsid w:val="00E12236"/>
    <w:rsid w:val="00E12F7C"/>
    <w:rsid w:val="00E162FE"/>
    <w:rsid w:val="00E17FAB"/>
    <w:rsid w:val="00E21D74"/>
    <w:rsid w:val="00E2464B"/>
    <w:rsid w:val="00E27803"/>
    <w:rsid w:val="00E30641"/>
    <w:rsid w:val="00E30CD8"/>
    <w:rsid w:val="00E32851"/>
    <w:rsid w:val="00E3579D"/>
    <w:rsid w:val="00E35BDE"/>
    <w:rsid w:val="00E3647B"/>
    <w:rsid w:val="00E3661E"/>
    <w:rsid w:val="00E4015C"/>
    <w:rsid w:val="00E43423"/>
    <w:rsid w:val="00E449BA"/>
    <w:rsid w:val="00E51B75"/>
    <w:rsid w:val="00E54EFF"/>
    <w:rsid w:val="00E564BD"/>
    <w:rsid w:val="00E603BD"/>
    <w:rsid w:val="00E61361"/>
    <w:rsid w:val="00E61961"/>
    <w:rsid w:val="00E6214B"/>
    <w:rsid w:val="00E7144F"/>
    <w:rsid w:val="00E74C05"/>
    <w:rsid w:val="00E75887"/>
    <w:rsid w:val="00E76B94"/>
    <w:rsid w:val="00E770FE"/>
    <w:rsid w:val="00E8025E"/>
    <w:rsid w:val="00E90886"/>
    <w:rsid w:val="00E9511C"/>
    <w:rsid w:val="00E96811"/>
    <w:rsid w:val="00EA3BD5"/>
    <w:rsid w:val="00EA4229"/>
    <w:rsid w:val="00EA5EA6"/>
    <w:rsid w:val="00EA78FB"/>
    <w:rsid w:val="00EB6C55"/>
    <w:rsid w:val="00ED129A"/>
    <w:rsid w:val="00ED44A8"/>
    <w:rsid w:val="00ED567D"/>
    <w:rsid w:val="00EE2678"/>
    <w:rsid w:val="00EE5CE3"/>
    <w:rsid w:val="00EF034F"/>
    <w:rsid w:val="00EF4959"/>
    <w:rsid w:val="00EF5925"/>
    <w:rsid w:val="00EF63D1"/>
    <w:rsid w:val="00F000EB"/>
    <w:rsid w:val="00F04718"/>
    <w:rsid w:val="00F05A1A"/>
    <w:rsid w:val="00F11482"/>
    <w:rsid w:val="00F127B0"/>
    <w:rsid w:val="00F15368"/>
    <w:rsid w:val="00F223C9"/>
    <w:rsid w:val="00F2445B"/>
    <w:rsid w:val="00F252AF"/>
    <w:rsid w:val="00F315B1"/>
    <w:rsid w:val="00F350DF"/>
    <w:rsid w:val="00F35A4C"/>
    <w:rsid w:val="00F3740D"/>
    <w:rsid w:val="00F43F69"/>
    <w:rsid w:val="00F5694F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76CF"/>
    <w:rsid w:val="00F87A9D"/>
    <w:rsid w:val="00F95045"/>
    <w:rsid w:val="00F970B1"/>
    <w:rsid w:val="00FA1FCB"/>
    <w:rsid w:val="00FA7827"/>
    <w:rsid w:val="00FA7D26"/>
    <w:rsid w:val="00FB5920"/>
    <w:rsid w:val="00FC3C11"/>
    <w:rsid w:val="00FC4EE4"/>
    <w:rsid w:val="00FC74BA"/>
    <w:rsid w:val="00FD168F"/>
    <w:rsid w:val="00FD2ACE"/>
    <w:rsid w:val="00FD427A"/>
    <w:rsid w:val="00FD746F"/>
    <w:rsid w:val="00FE69F5"/>
    <w:rsid w:val="00FE7C2B"/>
    <w:rsid w:val="00FF08F4"/>
    <w:rsid w:val="00FF6A2F"/>
    <w:rsid w:val="00FF7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328B06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31491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16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25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1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header" Target="head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Relationship Id="rId3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AF7DF9-A2A6-8142-87A3-53D2E25A6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829</Words>
  <Characters>5092</Characters>
  <Application>Microsoft Macintosh Word</Application>
  <DocSecurity>0</DocSecurity>
  <Lines>69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5901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7</cp:revision>
  <cp:lastPrinted>2018-09-14T23:49:00Z</cp:lastPrinted>
  <dcterms:created xsi:type="dcterms:W3CDTF">2018-09-14T22:57:00Z</dcterms:created>
  <dcterms:modified xsi:type="dcterms:W3CDTF">2018-09-14T23:50:00Z</dcterms:modified>
</cp:coreProperties>
</file>