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6C" w:rsidRPr="006D35BE" w:rsidRDefault="008F4E6C" w:rsidP="00197433">
      <w:pPr>
        <w:jc w:val="both"/>
        <w:rPr>
          <w:rFonts w:ascii="Arial" w:hAnsi="Arial" w:cs="Tahoma"/>
          <w:sz w:val="18"/>
          <w:szCs w:val="18"/>
        </w:rPr>
      </w:pPr>
    </w:p>
    <w:p w:rsidR="00197433" w:rsidRPr="008F1487" w:rsidRDefault="00323702" w:rsidP="00197433">
      <w:pPr>
        <w:jc w:val="both"/>
        <w:rPr>
          <w:rFonts w:ascii="Arial" w:hAnsi="Arial" w:cs="Arial"/>
          <w:sz w:val="22"/>
          <w:szCs w:val="22"/>
        </w:rPr>
      </w:pPr>
      <w:r w:rsidRPr="008F1487">
        <w:rPr>
          <w:rFonts w:ascii="Arial" w:hAnsi="Arial" w:cs="Arial"/>
          <w:sz w:val="22"/>
          <w:szCs w:val="22"/>
        </w:rPr>
        <w:t xml:space="preserve">Con fundamento en los artículos 43 y 44 de la Ley General de Transparencia y Acceso a la Información Pública, publicada en el </w:t>
      </w:r>
      <w:r w:rsidRPr="008F1487">
        <w:rPr>
          <w:rFonts w:ascii="Arial" w:hAnsi="Arial" w:cs="Arial"/>
          <w:i/>
          <w:sz w:val="22"/>
          <w:szCs w:val="22"/>
        </w:rPr>
        <w:t>Diario Oficial de la Federación</w:t>
      </w:r>
      <w:r w:rsidRPr="008F1487">
        <w:rPr>
          <w:rFonts w:ascii="Arial" w:hAnsi="Arial" w:cs="Arial"/>
          <w:sz w:val="22"/>
          <w:szCs w:val="22"/>
        </w:rPr>
        <w:t xml:space="preserve"> (DOF) el 4 de mayo de 2015, y en los artículos 64 y 65 de la Ley Federal de Transparencia y Acceso a la Información Pública, publicada en el DOF, última reforma el 27 de enero de 2017, en Santa María Tonantzintla, San André</w:t>
      </w:r>
      <w:r w:rsidR="009A204F">
        <w:rPr>
          <w:rFonts w:ascii="Arial" w:hAnsi="Arial" w:cs="Arial"/>
          <w:sz w:val="22"/>
          <w:szCs w:val="22"/>
        </w:rPr>
        <w:t>s Cholula, Puebla, siendo las 15:3</w:t>
      </w:r>
      <w:r w:rsidRPr="008F1487">
        <w:rPr>
          <w:rFonts w:ascii="Arial" w:hAnsi="Arial" w:cs="Arial"/>
          <w:sz w:val="22"/>
          <w:szCs w:val="22"/>
        </w:rPr>
        <w:t xml:space="preserve">0 horas del día </w:t>
      </w:r>
      <w:r w:rsidR="009A204F">
        <w:rPr>
          <w:rFonts w:ascii="Arial" w:hAnsi="Arial" w:cs="Arial"/>
          <w:sz w:val="22"/>
          <w:szCs w:val="22"/>
        </w:rPr>
        <w:t>diez de julio</w:t>
      </w:r>
      <w:r w:rsidRPr="008F1487">
        <w:rPr>
          <w:rFonts w:ascii="Arial" w:hAnsi="Arial" w:cs="Arial"/>
          <w:sz w:val="22"/>
          <w:szCs w:val="22"/>
        </w:rPr>
        <w:t xml:space="preserve"> de dos mil veinte, se reunieron </w:t>
      </w:r>
      <w:r w:rsidR="009A204F">
        <w:rPr>
          <w:rFonts w:ascii="Arial" w:hAnsi="Arial" w:cs="Arial"/>
          <w:sz w:val="22"/>
          <w:szCs w:val="22"/>
        </w:rPr>
        <w:t xml:space="preserve">vía </w:t>
      </w:r>
      <w:proofErr w:type="spellStart"/>
      <w:r w:rsidR="00310D88" w:rsidRPr="00277CE0">
        <w:rPr>
          <w:rFonts w:ascii="Arial" w:hAnsi="Arial" w:cs="Arial"/>
          <w:sz w:val="22"/>
          <w:szCs w:val="22"/>
        </w:rPr>
        <w:t>B</w:t>
      </w:r>
      <w:r w:rsidR="009A204F" w:rsidRPr="00277CE0">
        <w:rPr>
          <w:rFonts w:ascii="Arial" w:hAnsi="Arial" w:cs="Arial"/>
          <w:sz w:val="22"/>
          <w:szCs w:val="22"/>
        </w:rPr>
        <w:t>lue</w:t>
      </w:r>
      <w:r w:rsidR="00310D88" w:rsidRPr="00277CE0">
        <w:rPr>
          <w:rFonts w:ascii="Arial" w:hAnsi="Arial" w:cs="Arial"/>
          <w:sz w:val="22"/>
          <w:szCs w:val="22"/>
        </w:rPr>
        <w:t>J</w:t>
      </w:r>
      <w:r w:rsidR="009A204F" w:rsidRPr="00277CE0">
        <w:rPr>
          <w:rFonts w:ascii="Arial" w:hAnsi="Arial" w:cs="Arial"/>
          <w:sz w:val="22"/>
          <w:szCs w:val="22"/>
        </w:rPr>
        <w:t>eans</w:t>
      </w:r>
      <w:proofErr w:type="spellEnd"/>
      <w:r w:rsidRPr="008F1487">
        <w:rPr>
          <w:rFonts w:ascii="Arial" w:hAnsi="Arial" w:cs="Arial"/>
          <w:sz w:val="22"/>
          <w:szCs w:val="22"/>
        </w:rPr>
        <w:t xml:space="preserve">, para celebrar la </w:t>
      </w:r>
      <w:r w:rsidR="000E2A50" w:rsidRPr="008F1487">
        <w:rPr>
          <w:rFonts w:ascii="Arial" w:hAnsi="Arial" w:cs="Arial"/>
          <w:b/>
          <w:sz w:val="22"/>
          <w:szCs w:val="22"/>
        </w:rPr>
        <w:t>SEGUNDA</w:t>
      </w:r>
      <w:r w:rsidRPr="008F1487">
        <w:rPr>
          <w:rFonts w:ascii="Arial" w:hAnsi="Arial" w:cs="Arial"/>
          <w:b/>
          <w:sz w:val="22"/>
          <w:szCs w:val="22"/>
        </w:rPr>
        <w:t xml:space="preserve"> SESIÓN </w:t>
      </w:r>
      <w:r w:rsidR="00886FC3" w:rsidRPr="001F3C02">
        <w:rPr>
          <w:rFonts w:ascii="Arial" w:hAnsi="Arial" w:cs="Arial"/>
          <w:b/>
          <w:sz w:val="22"/>
          <w:szCs w:val="22"/>
        </w:rPr>
        <w:t>EXTRA</w:t>
      </w:r>
      <w:r w:rsidR="009A204F" w:rsidRPr="001F3C02">
        <w:rPr>
          <w:rFonts w:ascii="Arial" w:hAnsi="Arial" w:cs="Arial"/>
          <w:b/>
          <w:sz w:val="22"/>
          <w:szCs w:val="22"/>
        </w:rPr>
        <w:t>ORDINARIA</w:t>
      </w:r>
      <w:r w:rsidR="009A204F">
        <w:rPr>
          <w:rFonts w:ascii="Arial" w:hAnsi="Arial" w:cs="Arial"/>
          <w:b/>
          <w:sz w:val="22"/>
          <w:szCs w:val="22"/>
        </w:rPr>
        <w:t xml:space="preserve"> DEL COMITÈ</w:t>
      </w:r>
      <w:r w:rsidRPr="008F1487">
        <w:rPr>
          <w:rFonts w:ascii="Arial" w:hAnsi="Arial" w:cs="Arial"/>
          <w:b/>
          <w:sz w:val="22"/>
          <w:szCs w:val="22"/>
        </w:rPr>
        <w:t xml:space="preserve"> DE TRANSPARENCIA</w:t>
      </w:r>
      <w:r w:rsidRPr="008F1487">
        <w:rPr>
          <w:rFonts w:ascii="Arial" w:hAnsi="Arial" w:cs="Arial"/>
          <w:sz w:val="22"/>
          <w:szCs w:val="22"/>
        </w:rPr>
        <w:t xml:space="preserve"> del </w:t>
      </w:r>
      <w:r w:rsidRPr="008F1487">
        <w:rPr>
          <w:rFonts w:ascii="Arial" w:hAnsi="Arial" w:cs="Arial"/>
          <w:b/>
          <w:sz w:val="22"/>
          <w:szCs w:val="22"/>
        </w:rPr>
        <w:t>ejercicio dos mil veinte</w:t>
      </w:r>
      <w:r w:rsidRPr="008F1487">
        <w:rPr>
          <w:rFonts w:ascii="Arial" w:hAnsi="Arial" w:cs="Arial"/>
          <w:sz w:val="22"/>
          <w:szCs w:val="22"/>
        </w:rPr>
        <w:t xml:space="preserve">, ante la presencia de los C.C. Lic. Miguel Ángel Barrera Márquez, Director de Administración y Finanzas del INAOE y Titular de la Unidad de Transparencia, y su invitada la Lic. Silvia Hernández </w:t>
      </w:r>
      <w:r w:rsidRPr="00277CE0">
        <w:rPr>
          <w:rFonts w:ascii="Arial" w:hAnsi="Arial" w:cs="Arial"/>
          <w:sz w:val="22"/>
          <w:szCs w:val="22"/>
        </w:rPr>
        <w:t>Sol</w:t>
      </w:r>
      <w:r w:rsidR="00310D88" w:rsidRPr="00277CE0">
        <w:rPr>
          <w:rFonts w:ascii="Arial" w:hAnsi="Arial" w:cs="Arial"/>
          <w:sz w:val="22"/>
          <w:szCs w:val="22"/>
        </w:rPr>
        <w:t>í</w:t>
      </w:r>
      <w:r w:rsidRPr="00277CE0">
        <w:rPr>
          <w:rFonts w:ascii="Arial" w:hAnsi="Arial" w:cs="Arial"/>
          <w:sz w:val="22"/>
          <w:szCs w:val="22"/>
        </w:rPr>
        <w:t>s,</w:t>
      </w:r>
      <w:r w:rsidRPr="008F1487">
        <w:rPr>
          <w:rFonts w:ascii="Arial" w:hAnsi="Arial" w:cs="Arial"/>
          <w:sz w:val="22"/>
          <w:szCs w:val="22"/>
        </w:rPr>
        <w:t xml:space="preserve"> quien apoya a la Unidad de Transparencia; la Dra. </w:t>
      </w:r>
      <w:r w:rsidR="00310D88" w:rsidRPr="00277CE0">
        <w:rPr>
          <w:rFonts w:ascii="Arial" w:hAnsi="Arial" w:cs="Arial"/>
          <w:sz w:val="22"/>
          <w:szCs w:val="22"/>
        </w:rPr>
        <w:t>María</w:t>
      </w:r>
      <w:r w:rsidR="00310D88">
        <w:rPr>
          <w:rFonts w:ascii="Arial" w:hAnsi="Arial" w:cs="Arial"/>
          <w:sz w:val="22"/>
          <w:szCs w:val="22"/>
        </w:rPr>
        <w:t xml:space="preserve"> </w:t>
      </w:r>
      <w:r w:rsidRPr="008F1487">
        <w:rPr>
          <w:rFonts w:ascii="Arial" w:hAnsi="Arial" w:cs="Arial"/>
          <w:sz w:val="22"/>
          <w:szCs w:val="22"/>
        </w:rPr>
        <w:t>Margarita Argüelles Gómez, Titular del Órgano Interno de Control en el INAOE, y su invitada la C.P. Delia Sánchez Sarmiento, Encargada de Auditoría en el Órgano Interno de Control del INAOE, y el Mtro. Alejandro Serrano Núñez, Coordinador de Archivos del INAOE.-----------</w:t>
      </w:r>
      <w:r w:rsidR="00310D88">
        <w:rPr>
          <w:rFonts w:ascii="Arial" w:hAnsi="Arial" w:cs="Arial"/>
          <w:sz w:val="22"/>
          <w:szCs w:val="22"/>
        </w:rPr>
        <w:t>-----------------------------------------------------</w:t>
      </w:r>
      <w:r w:rsidRPr="008F1487">
        <w:rPr>
          <w:rFonts w:ascii="Arial" w:hAnsi="Arial" w:cs="Arial"/>
          <w:sz w:val="22"/>
          <w:szCs w:val="22"/>
        </w:rPr>
        <w:t>-</w:t>
      </w:r>
    </w:p>
    <w:p w:rsidR="00323702" w:rsidRPr="008F1487" w:rsidRDefault="00323702" w:rsidP="00323702">
      <w:pPr>
        <w:jc w:val="both"/>
        <w:rPr>
          <w:rFonts w:ascii="Arial" w:hAnsi="Arial" w:cs="Arial"/>
          <w:sz w:val="22"/>
          <w:szCs w:val="22"/>
        </w:rPr>
      </w:pPr>
    </w:p>
    <w:p w:rsidR="00323702" w:rsidRPr="008F1487" w:rsidRDefault="00323702" w:rsidP="003237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8F1487">
        <w:rPr>
          <w:rFonts w:ascii="Arial" w:hAnsi="Arial" w:cs="Arial"/>
          <w:b/>
          <w:lang w:val="es-ES_tradnl"/>
        </w:rPr>
        <w:t>LISTA DE ASISTENCIA Y QUÓRUM LEGAL-----------------------------------------------------------------</w:t>
      </w:r>
    </w:p>
    <w:p w:rsidR="00323702" w:rsidRPr="008F1487" w:rsidRDefault="00323702" w:rsidP="00323702">
      <w:pPr>
        <w:pStyle w:val="Prrafodelista"/>
        <w:jc w:val="both"/>
        <w:rPr>
          <w:rFonts w:ascii="Arial" w:hAnsi="Arial" w:cs="Arial"/>
          <w:lang w:val="es-ES_tradnl"/>
        </w:rPr>
      </w:pPr>
      <w:r w:rsidRPr="008F1487">
        <w:rPr>
          <w:rFonts w:ascii="Arial" w:hAnsi="Arial" w:cs="Arial"/>
          <w:lang w:val="es-ES_tradnl"/>
        </w:rPr>
        <w:t>El Lic. Miguel Ángel Barrera Márquez, Director de Administración y Finanzas del INAOE y Titular de la Unidad de Transparencia, quien funge com</w:t>
      </w:r>
      <w:r w:rsidR="00F8129A" w:rsidRPr="008F1487">
        <w:rPr>
          <w:rFonts w:ascii="Arial" w:hAnsi="Arial" w:cs="Arial"/>
          <w:lang w:val="es-ES_tradnl"/>
        </w:rPr>
        <w:t>o Presidente de este Comité, dio</w:t>
      </w:r>
      <w:r w:rsidRPr="008F1487">
        <w:rPr>
          <w:rFonts w:ascii="Arial" w:hAnsi="Arial" w:cs="Arial"/>
          <w:lang w:val="es-ES_tradnl"/>
        </w:rPr>
        <w:t xml:space="preserve"> la bienvenida a los miembros e invitados </w:t>
      </w:r>
      <w:proofErr w:type="gramStart"/>
      <w:r w:rsidRPr="008F1487">
        <w:rPr>
          <w:rFonts w:ascii="Arial" w:hAnsi="Arial" w:cs="Arial"/>
          <w:lang w:val="es-ES_tradnl"/>
        </w:rPr>
        <w:t>a</w:t>
      </w:r>
      <w:proofErr w:type="gramEnd"/>
      <w:r w:rsidRPr="008F1487">
        <w:rPr>
          <w:rFonts w:ascii="Arial" w:hAnsi="Arial" w:cs="Arial"/>
          <w:lang w:val="es-ES_tradnl"/>
        </w:rPr>
        <w:t xml:space="preserve"> dicho Comité. Por otro lado, refirió la existencia del quórum legal para llevar a cabo la sesión.---------------------------------------------------------</w:t>
      </w:r>
      <w:r w:rsidR="00DE4813" w:rsidRPr="008F1487">
        <w:rPr>
          <w:rFonts w:ascii="Arial" w:hAnsi="Arial" w:cs="Arial"/>
          <w:lang w:val="es-ES_tradnl"/>
        </w:rPr>
        <w:t>------------</w:t>
      </w:r>
    </w:p>
    <w:p w:rsidR="00323702" w:rsidRPr="008F1487" w:rsidRDefault="00323702" w:rsidP="00323702">
      <w:pPr>
        <w:pStyle w:val="Prrafodelista"/>
        <w:jc w:val="both"/>
        <w:rPr>
          <w:rFonts w:ascii="Arial" w:hAnsi="Arial" w:cs="Arial"/>
          <w:lang w:val="es-ES_tradnl"/>
        </w:rPr>
      </w:pPr>
    </w:p>
    <w:p w:rsidR="00323702" w:rsidRPr="008F1487" w:rsidRDefault="00323702" w:rsidP="003237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8F1487">
        <w:rPr>
          <w:rFonts w:ascii="Arial" w:hAnsi="Arial" w:cs="Arial"/>
          <w:b/>
          <w:lang w:val="es-ES_tradnl"/>
        </w:rPr>
        <w:t>LECTURA Y APROBACIÓN, EN SU CASO, DEL ORDEN DEL DÍA-----------------------------------</w:t>
      </w:r>
    </w:p>
    <w:p w:rsidR="00AF3555" w:rsidRDefault="00AF3555" w:rsidP="00AF3555">
      <w:pPr>
        <w:pStyle w:val="Prrafodelista"/>
        <w:jc w:val="both"/>
        <w:rPr>
          <w:rFonts w:ascii="Arial" w:hAnsi="Arial" w:cs="Arial"/>
          <w:lang w:val="es-ES_tradnl"/>
        </w:rPr>
      </w:pPr>
      <w:r w:rsidRPr="008F1487">
        <w:rPr>
          <w:rFonts w:ascii="Arial" w:hAnsi="Arial" w:cs="Arial"/>
          <w:lang w:val="es-ES_tradnl"/>
        </w:rPr>
        <w:t xml:space="preserve">El Presidente del Comité cedió la palabra a la Lic. Silvia Hernández </w:t>
      </w:r>
      <w:r w:rsidR="00310D88" w:rsidRPr="008F1487">
        <w:rPr>
          <w:rFonts w:ascii="Arial" w:hAnsi="Arial" w:cs="Arial"/>
          <w:lang w:val="es-ES_tradnl"/>
        </w:rPr>
        <w:t>Solís</w:t>
      </w:r>
      <w:r w:rsidRPr="008F1487">
        <w:rPr>
          <w:rFonts w:ascii="Arial" w:hAnsi="Arial" w:cs="Arial"/>
          <w:lang w:val="es-ES_tradnl"/>
        </w:rPr>
        <w:t>, para proceder a dar lectura al Orden del Día, haciéndolo del conocimiento de los presentes.-------------------------------</w:t>
      </w:r>
    </w:p>
    <w:p w:rsidR="00310D88" w:rsidRPr="008F1487" w:rsidRDefault="00310D88" w:rsidP="00AF3555">
      <w:pPr>
        <w:pStyle w:val="Prrafodelista"/>
        <w:jc w:val="both"/>
        <w:rPr>
          <w:rFonts w:ascii="Arial" w:hAnsi="Arial" w:cs="Arial"/>
          <w:lang w:val="es-ES_tradnl"/>
        </w:rPr>
      </w:pPr>
    </w:p>
    <w:p w:rsidR="00323702" w:rsidRPr="008F1487" w:rsidRDefault="00323702" w:rsidP="00323702">
      <w:pPr>
        <w:pStyle w:val="Prrafodelista"/>
        <w:numPr>
          <w:ilvl w:val="0"/>
          <w:numId w:val="1"/>
        </w:numPr>
        <w:ind w:left="1440"/>
        <w:jc w:val="both"/>
        <w:rPr>
          <w:rFonts w:ascii="Arial" w:eastAsia="Times New Roman" w:hAnsi="Arial" w:cs="Arial"/>
          <w:lang w:val="es-ES_tradnl" w:eastAsia="es-ES"/>
        </w:rPr>
      </w:pPr>
      <w:r w:rsidRPr="008F1487">
        <w:rPr>
          <w:rFonts w:ascii="Arial" w:eastAsia="Times New Roman" w:hAnsi="Arial" w:cs="Arial"/>
          <w:lang w:val="es-ES_tradnl" w:eastAsia="es-ES"/>
        </w:rPr>
        <w:t>Lectura y, en su caso, aprobación del orden del día.-----------------------------------------------</w:t>
      </w:r>
    </w:p>
    <w:p w:rsidR="00DB583C" w:rsidRPr="00DB583C" w:rsidRDefault="00DB583C" w:rsidP="00323702">
      <w:pPr>
        <w:pStyle w:val="Prrafodelista"/>
        <w:numPr>
          <w:ilvl w:val="0"/>
          <w:numId w:val="1"/>
        </w:numPr>
        <w:ind w:left="144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Validación del Programa de Capacitación en Transparencia, Acceso a la Información, Protección de Datos Personales y Temas Relacionados</w:t>
      </w:r>
      <w:r w:rsidR="00310D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2020.</w:t>
      </w:r>
    </w:p>
    <w:p w:rsidR="008F4E6C" w:rsidRPr="00DB583C" w:rsidRDefault="00323702" w:rsidP="00DB583C">
      <w:pPr>
        <w:jc w:val="both"/>
        <w:rPr>
          <w:rFonts w:ascii="Arial" w:eastAsia="Times New Roman" w:hAnsi="Arial" w:cs="Arial"/>
        </w:rPr>
      </w:pPr>
      <w:r w:rsidRPr="00277CE0">
        <w:rPr>
          <w:rFonts w:ascii="Arial" w:eastAsia="Times New Roman" w:hAnsi="Arial" w:cs="Arial"/>
        </w:rPr>
        <w:t xml:space="preserve">Verificado el quórum legal y aprobado el orden del día, se procedió </w:t>
      </w:r>
      <w:r w:rsidR="00310D88" w:rsidRPr="00277CE0">
        <w:rPr>
          <w:rFonts w:ascii="Arial" w:eastAsia="Times New Roman" w:hAnsi="Arial" w:cs="Arial"/>
        </w:rPr>
        <w:t>a desahogar el único punto de l</w:t>
      </w:r>
      <w:r w:rsidR="00310D88">
        <w:rPr>
          <w:rFonts w:ascii="Arial" w:eastAsia="Times New Roman" w:hAnsi="Arial" w:cs="Arial"/>
        </w:rPr>
        <w:t>a sesión</w:t>
      </w:r>
      <w:r w:rsidRPr="00DB583C">
        <w:rPr>
          <w:rFonts w:ascii="Arial" w:eastAsia="Times New Roman" w:hAnsi="Arial" w:cs="Arial"/>
        </w:rPr>
        <w:t>.</w:t>
      </w:r>
    </w:p>
    <w:p w:rsidR="008F4E6C" w:rsidRPr="008F1487" w:rsidRDefault="008F4E6C" w:rsidP="0032370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B583C" w:rsidRPr="00DB583C" w:rsidRDefault="00DB583C" w:rsidP="00310D88">
      <w:pPr>
        <w:pStyle w:val="Prrafodelista"/>
        <w:jc w:val="both"/>
        <w:rPr>
          <w:rFonts w:ascii="Arial" w:eastAsia="Times New Roman" w:hAnsi="Arial" w:cs="Arial"/>
          <w:b/>
        </w:rPr>
      </w:pPr>
      <w:r w:rsidRPr="00DB583C">
        <w:rPr>
          <w:rFonts w:ascii="Arial" w:hAnsi="Arial" w:cs="Arial"/>
          <w:b/>
        </w:rPr>
        <w:t>VALIDACIÓN DEL PROGRAMA DE CAPACITACIÓN EN TRANSPARENCIA, ACCESO A LA INFORMACIÓN, PROTECCIÓN DE DATOS PERSONALES Y TEMAS RELACIONADOS 2020.</w:t>
      </w:r>
    </w:p>
    <w:p w:rsidR="00D673CB" w:rsidRDefault="00AF3555" w:rsidP="003B5B1C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F1487">
        <w:rPr>
          <w:rFonts w:ascii="Arial" w:hAnsi="Arial" w:cs="Arial"/>
          <w:sz w:val="22"/>
          <w:szCs w:val="22"/>
        </w:rPr>
        <w:lastRenderedPageBreak/>
        <w:t>El Titular del Comité cedió la palabra a la Lic. Silvia Hernánd</w:t>
      </w:r>
      <w:r w:rsidR="00DB583C">
        <w:rPr>
          <w:rFonts w:ascii="Arial" w:hAnsi="Arial" w:cs="Arial"/>
          <w:sz w:val="22"/>
          <w:szCs w:val="22"/>
        </w:rPr>
        <w:t xml:space="preserve">ez </w:t>
      </w:r>
      <w:r w:rsidR="00310D88">
        <w:rPr>
          <w:rFonts w:ascii="Arial" w:hAnsi="Arial" w:cs="Arial"/>
          <w:sz w:val="22"/>
          <w:szCs w:val="22"/>
        </w:rPr>
        <w:t>Solís</w:t>
      </w:r>
      <w:r w:rsidR="00DB583C">
        <w:rPr>
          <w:rFonts w:ascii="Arial" w:hAnsi="Arial" w:cs="Arial"/>
          <w:sz w:val="22"/>
          <w:szCs w:val="22"/>
        </w:rPr>
        <w:t>, Enlace de Capacitación del INAI, quien mencionó que el motivo de la reunión extraordinaria e</w:t>
      </w:r>
      <w:r w:rsidR="00310D88">
        <w:rPr>
          <w:rFonts w:ascii="Arial" w:hAnsi="Arial" w:cs="Arial"/>
          <w:sz w:val="22"/>
          <w:szCs w:val="22"/>
        </w:rPr>
        <w:t>ra</w:t>
      </w:r>
      <w:r w:rsidR="00DB583C">
        <w:rPr>
          <w:rFonts w:ascii="Arial" w:hAnsi="Arial" w:cs="Arial"/>
          <w:sz w:val="22"/>
          <w:szCs w:val="22"/>
        </w:rPr>
        <w:t xml:space="preserve"> para validar</w:t>
      </w:r>
      <w:r w:rsidR="00D673CB">
        <w:rPr>
          <w:rFonts w:ascii="Arial" w:hAnsi="Arial" w:cs="Arial"/>
          <w:sz w:val="22"/>
          <w:szCs w:val="22"/>
        </w:rPr>
        <w:t xml:space="preserve"> el programa de capacitación del INAI.</w:t>
      </w:r>
      <w:r w:rsidR="00310D88">
        <w:rPr>
          <w:rFonts w:ascii="Arial" w:hAnsi="Arial" w:cs="Arial"/>
          <w:sz w:val="22"/>
          <w:szCs w:val="22"/>
        </w:rPr>
        <w:t xml:space="preserve"> </w:t>
      </w:r>
      <w:r w:rsidR="00D673CB">
        <w:rPr>
          <w:rFonts w:ascii="Arial" w:hAnsi="Arial" w:cs="Arial"/>
          <w:sz w:val="22"/>
          <w:szCs w:val="22"/>
        </w:rPr>
        <w:t>Mencionó que el objetivo del Programa de Capacitación que sugiere es que “</w:t>
      </w:r>
      <w:r w:rsidR="001A1FF8">
        <w:rPr>
          <w:rFonts w:ascii="Arial" w:hAnsi="Arial" w:cs="Arial"/>
          <w:sz w:val="22"/>
          <w:szCs w:val="22"/>
        </w:rPr>
        <w:t>Los S</w:t>
      </w:r>
      <w:r w:rsidR="00D673CB" w:rsidRPr="00D673CB">
        <w:rPr>
          <w:rFonts w:ascii="Arial" w:hAnsi="Arial" w:cs="Arial"/>
          <w:sz w:val="22"/>
          <w:szCs w:val="22"/>
        </w:rPr>
        <w:t>ervidores</w:t>
      </w:r>
      <w:r w:rsidR="00D673CB">
        <w:rPr>
          <w:rFonts w:ascii="Arial" w:hAnsi="Arial" w:cs="Arial"/>
          <w:sz w:val="22"/>
          <w:szCs w:val="22"/>
        </w:rPr>
        <w:t xml:space="preserve"> </w:t>
      </w:r>
      <w:r w:rsidR="001A1FF8">
        <w:rPr>
          <w:rFonts w:ascii="Arial" w:hAnsi="Arial" w:cs="Arial"/>
          <w:sz w:val="22"/>
          <w:szCs w:val="22"/>
        </w:rPr>
        <w:t>P</w:t>
      </w:r>
      <w:r w:rsidR="00D673CB">
        <w:rPr>
          <w:rFonts w:ascii="Arial" w:hAnsi="Arial" w:cs="Arial"/>
          <w:sz w:val="22"/>
          <w:szCs w:val="22"/>
        </w:rPr>
        <w:t>úblicos</w:t>
      </w:r>
      <w:r w:rsidR="001A1FF8">
        <w:rPr>
          <w:rFonts w:ascii="Arial" w:hAnsi="Arial" w:cs="Arial"/>
          <w:sz w:val="22"/>
          <w:szCs w:val="22"/>
        </w:rPr>
        <w:t xml:space="preserve"> Conozcan L</w:t>
      </w:r>
      <w:r w:rsidR="00D673CB" w:rsidRPr="00D673CB">
        <w:rPr>
          <w:rFonts w:ascii="Arial" w:hAnsi="Arial" w:cs="Arial"/>
          <w:sz w:val="22"/>
          <w:szCs w:val="22"/>
        </w:rPr>
        <w:t xml:space="preserve">as </w:t>
      </w:r>
      <w:r w:rsidR="001A1FF8">
        <w:rPr>
          <w:rFonts w:ascii="Arial" w:hAnsi="Arial" w:cs="Arial"/>
          <w:sz w:val="22"/>
          <w:szCs w:val="22"/>
        </w:rPr>
        <w:t>O</w:t>
      </w:r>
      <w:r w:rsidR="00D673CB">
        <w:rPr>
          <w:rFonts w:ascii="Arial" w:hAnsi="Arial" w:cs="Arial"/>
          <w:sz w:val="22"/>
          <w:szCs w:val="22"/>
        </w:rPr>
        <w:t xml:space="preserve">bligaciones de la Ley, </w:t>
      </w:r>
      <w:r w:rsidR="00D673CB" w:rsidRPr="00D673CB">
        <w:rPr>
          <w:rFonts w:ascii="Arial" w:hAnsi="Arial" w:cs="Arial"/>
          <w:sz w:val="22"/>
          <w:szCs w:val="22"/>
        </w:rPr>
        <w:t>para poder atender solicitudes de Información y que se familiaricen con la ley General de Archivos</w:t>
      </w:r>
      <w:r w:rsidR="00D673CB">
        <w:rPr>
          <w:rFonts w:ascii="Arial" w:hAnsi="Arial" w:cs="Arial"/>
          <w:sz w:val="22"/>
          <w:szCs w:val="22"/>
        </w:rPr>
        <w:t>”</w:t>
      </w:r>
      <w:r w:rsidR="00D673CB" w:rsidRPr="00D673CB">
        <w:rPr>
          <w:rFonts w:ascii="Arial" w:hAnsi="Arial" w:cs="Arial"/>
          <w:sz w:val="22"/>
          <w:szCs w:val="22"/>
        </w:rPr>
        <w:t>.</w:t>
      </w:r>
      <w:r w:rsidR="00310D88">
        <w:rPr>
          <w:rFonts w:ascii="Arial" w:hAnsi="Arial" w:cs="Arial"/>
          <w:sz w:val="22"/>
          <w:szCs w:val="22"/>
        </w:rPr>
        <w:t>------------------------------------------------</w:t>
      </w:r>
    </w:p>
    <w:p w:rsidR="00D673CB" w:rsidRDefault="00D673CB" w:rsidP="00D673C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Dra. Margarita </w:t>
      </w:r>
      <w:r w:rsidR="004B5779" w:rsidRPr="004B5779">
        <w:rPr>
          <w:rFonts w:ascii="Arial" w:hAnsi="Arial" w:cs="Tahoma"/>
          <w:sz w:val="22"/>
          <w:szCs w:val="22"/>
        </w:rPr>
        <w:t>Argüelles</w:t>
      </w:r>
      <w:r>
        <w:rPr>
          <w:rFonts w:ascii="Arial" w:hAnsi="Arial" w:cs="Arial"/>
          <w:sz w:val="22"/>
          <w:szCs w:val="22"/>
        </w:rPr>
        <w:t>, sugirió agreg</w:t>
      </w:r>
      <w:r w:rsidR="00310D88">
        <w:rPr>
          <w:rFonts w:ascii="Arial" w:hAnsi="Arial" w:cs="Arial"/>
          <w:sz w:val="22"/>
          <w:szCs w:val="22"/>
        </w:rPr>
        <w:t>ar</w:t>
      </w:r>
      <w:r>
        <w:rPr>
          <w:rFonts w:ascii="Arial" w:hAnsi="Arial" w:cs="Arial"/>
          <w:sz w:val="22"/>
          <w:szCs w:val="22"/>
        </w:rPr>
        <w:t xml:space="preserve"> el nombre completo de la</w:t>
      </w:r>
      <w:r w:rsidR="00606BCC">
        <w:rPr>
          <w:rFonts w:ascii="Arial" w:hAnsi="Arial" w:cs="Arial"/>
          <w:sz w:val="22"/>
          <w:szCs w:val="22"/>
        </w:rPr>
        <w:t>s leyes,</w:t>
      </w:r>
      <w:r>
        <w:rPr>
          <w:rFonts w:ascii="Arial" w:hAnsi="Arial" w:cs="Arial"/>
          <w:sz w:val="22"/>
          <w:szCs w:val="22"/>
        </w:rPr>
        <w:t xml:space="preserve"> </w:t>
      </w:r>
      <w:r w:rsidR="00310D88" w:rsidRPr="00310D88">
        <w:rPr>
          <w:rFonts w:ascii="Arial" w:hAnsi="Arial" w:cs="Arial"/>
          <w:sz w:val="18"/>
          <w:szCs w:val="18"/>
        </w:rPr>
        <w:t xml:space="preserve">LEY GENERAL DE TRANSPARENCIA Y ACCESO A LA INFORMACIÓN PÚBLICA </w:t>
      </w:r>
      <w:r w:rsidR="00606BCC" w:rsidRPr="00310D88">
        <w:rPr>
          <w:rFonts w:ascii="Arial" w:hAnsi="Arial" w:cs="Arial"/>
          <w:sz w:val="18"/>
          <w:szCs w:val="18"/>
        </w:rPr>
        <w:t>y</w:t>
      </w:r>
      <w:r w:rsidR="004B5779" w:rsidRPr="00310D88">
        <w:rPr>
          <w:rFonts w:ascii="Arial" w:hAnsi="Arial" w:cs="Arial"/>
          <w:sz w:val="18"/>
          <w:szCs w:val="18"/>
        </w:rPr>
        <w:t xml:space="preserve"> </w:t>
      </w:r>
      <w:r w:rsidR="00310D88" w:rsidRPr="00310D88">
        <w:rPr>
          <w:rFonts w:ascii="Arial" w:hAnsi="Arial" w:cs="Arial"/>
          <w:sz w:val="18"/>
          <w:szCs w:val="18"/>
        </w:rPr>
        <w:t xml:space="preserve">LEY FEDERAL DE TRANSPARENCIA Y ACCESO A LA INFORMACIÓN PÚBLICA </w:t>
      </w:r>
      <w:r w:rsidR="00310D88">
        <w:rPr>
          <w:rFonts w:ascii="Arial" w:hAnsi="Arial" w:cs="Arial"/>
          <w:sz w:val="20"/>
          <w:szCs w:val="20"/>
        </w:rPr>
        <w:t>para que el objetivo fuera preciso</w:t>
      </w:r>
      <w:r w:rsidR="00310D88">
        <w:rPr>
          <w:rFonts w:ascii="Arial" w:hAnsi="Arial" w:cs="Arial"/>
          <w:sz w:val="22"/>
          <w:szCs w:val="22"/>
        </w:rPr>
        <w:t>; por lo que</w:t>
      </w:r>
      <w:r>
        <w:rPr>
          <w:rFonts w:ascii="Arial" w:hAnsi="Arial" w:cs="Arial"/>
          <w:sz w:val="22"/>
          <w:szCs w:val="22"/>
        </w:rPr>
        <w:t xml:space="preserve"> </w:t>
      </w:r>
      <w:r w:rsidR="00310D88">
        <w:rPr>
          <w:rFonts w:ascii="Arial" w:hAnsi="Arial" w:cs="Arial"/>
          <w:sz w:val="22"/>
          <w:szCs w:val="22"/>
        </w:rPr>
        <w:t>la redacción se modificó de la siguiente</w:t>
      </w:r>
      <w:r>
        <w:rPr>
          <w:rFonts w:ascii="Arial" w:hAnsi="Arial" w:cs="Arial"/>
          <w:sz w:val="22"/>
          <w:szCs w:val="22"/>
        </w:rPr>
        <w:t xml:space="preserve"> manera: “</w:t>
      </w:r>
      <w:r w:rsidR="00606BCC">
        <w:rPr>
          <w:rFonts w:ascii="Arial" w:hAnsi="Arial" w:cs="Arial"/>
          <w:sz w:val="22"/>
          <w:szCs w:val="22"/>
        </w:rPr>
        <w:t>Los S</w:t>
      </w:r>
      <w:r w:rsidRPr="00D673CB">
        <w:rPr>
          <w:rFonts w:ascii="Arial" w:hAnsi="Arial" w:cs="Arial"/>
          <w:sz w:val="22"/>
          <w:szCs w:val="22"/>
        </w:rPr>
        <w:t>ervidores</w:t>
      </w:r>
      <w:r>
        <w:rPr>
          <w:rFonts w:ascii="Arial" w:hAnsi="Arial" w:cs="Arial"/>
          <w:sz w:val="22"/>
          <w:szCs w:val="22"/>
        </w:rPr>
        <w:t xml:space="preserve"> </w:t>
      </w:r>
      <w:r w:rsidR="00606BC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úblicos</w:t>
      </w:r>
      <w:r w:rsidR="00606BCC">
        <w:rPr>
          <w:rFonts w:ascii="Arial" w:hAnsi="Arial" w:cs="Arial"/>
          <w:sz w:val="22"/>
          <w:szCs w:val="22"/>
        </w:rPr>
        <w:t xml:space="preserve"> Conozcan L</w:t>
      </w:r>
      <w:r w:rsidRPr="00D673CB">
        <w:rPr>
          <w:rFonts w:ascii="Arial" w:hAnsi="Arial" w:cs="Arial"/>
          <w:sz w:val="22"/>
          <w:szCs w:val="22"/>
        </w:rPr>
        <w:t xml:space="preserve">as </w:t>
      </w:r>
      <w:r w:rsidR="00606BC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bligaciones de la Ley General de Transparencia y Acceso a la Información Pública</w:t>
      </w:r>
      <w:r w:rsidR="00606BC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Ley Federal de Transparencia y Acceso a la Información Pública, </w:t>
      </w:r>
      <w:r w:rsidRPr="00D673CB">
        <w:rPr>
          <w:rFonts w:ascii="Arial" w:hAnsi="Arial" w:cs="Arial"/>
          <w:sz w:val="22"/>
          <w:szCs w:val="22"/>
        </w:rPr>
        <w:t>par</w:t>
      </w:r>
      <w:r w:rsidR="00917612">
        <w:rPr>
          <w:rFonts w:ascii="Arial" w:hAnsi="Arial" w:cs="Arial"/>
          <w:sz w:val="22"/>
          <w:szCs w:val="22"/>
        </w:rPr>
        <w:t>a poder atender solicitudes de i</w:t>
      </w:r>
      <w:r w:rsidRPr="00D673CB">
        <w:rPr>
          <w:rFonts w:ascii="Arial" w:hAnsi="Arial" w:cs="Arial"/>
          <w:sz w:val="22"/>
          <w:szCs w:val="22"/>
        </w:rPr>
        <w:t xml:space="preserve">nformación y </w:t>
      </w:r>
      <w:r w:rsidR="00917612">
        <w:rPr>
          <w:rFonts w:ascii="Arial" w:hAnsi="Arial" w:cs="Arial"/>
          <w:sz w:val="22"/>
          <w:szCs w:val="22"/>
        </w:rPr>
        <w:t>al mismo tiempo que se familiaricen  con la L</w:t>
      </w:r>
      <w:r w:rsidRPr="00D673CB">
        <w:rPr>
          <w:rFonts w:ascii="Arial" w:hAnsi="Arial" w:cs="Arial"/>
          <w:sz w:val="22"/>
          <w:szCs w:val="22"/>
        </w:rPr>
        <w:t>ey General de Archivos</w:t>
      </w:r>
      <w:r>
        <w:rPr>
          <w:rFonts w:ascii="Arial" w:hAnsi="Arial" w:cs="Arial"/>
          <w:sz w:val="22"/>
          <w:szCs w:val="22"/>
        </w:rPr>
        <w:t>”</w:t>
      </w:r>
      <w:r w:rsidRPr="00D673CB">
        <w:rPr>
          <w:rFonts w:ascii="Arial" w:hAnsi="Arial" w:cs="Arial"/>
          <w:sz w:val="22"/>
          <w:szCs w:val="22"/>
        </w:rPr>
        <w:t>.</w:t>
      </w:r>
      <w:r w:rsidR="00310D88">
        <w:rPr>
          <w:rFonts w:ascii="Arial" w:hAnsi="Arial" w:cs="Arial"/>
          <w:sz w:val="22"/>
          <w:szCs w:val="22"/>
        </w:rPr>
        <w:t>---------------------------------------------------------------------------</w:t>
      </w:r>
    </w:p>
    <w:p w:rsidR="00277CE0" w:rsidRDefault="004B5779" w:rsidP="003B5B1C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Acto seguido, se preguntó si </w:t>
      </w:r>
      <w:r w:rsidR="00310D88">
        <w:rPr>
          <w:rFonts w:ascii="Arial" w:hAnsi="Arial" w:cs="Arial"/>
          <w:sz w:val="22"/>
          <w:szCs w:val="22"/>
        </w:rPr>
        <w:t>había</w:t>
      </w:r>
      <w:r>
        <w:rPr>
          <w:rFonts w:ascii="Arial" w:hAnsi="Arial" w:cs="Arial"/>
          <w:sz w:val="22"/>
          <w:szCs w:val="22"/>
        </w:rPr>
        <w:t xml:space="preserve"> algún </w:t>
      </w:r>
      <w:r w:rsidR="008F12AD">
        <w:rPr>
          <w:rFonts w:ascii="Arial" w:hAnsi="Arial" w:cs="Arial"/>
          <w:sz w:val="22"/>
          <w:szCs w:val="22"/>
        </w:rPr>
        <w:t xml:space="preserve">otro </w:t>
      </w:r>
      <w:r>
        <w:rPr>
          <w:rFonts w:ascii="Arial" w:hAnsi="Arial" w:cs="Arial"/>
          <w:sz w:val="22"/>
          <w:szCs w:val="22"/>
        </w:rPr>
        <w:t>comentario u opinión sobre el Programa de Capacitación</w:t>
      </w:r>
      <w:r w:rsidR="008F12AD">
        <w:rPr>
          <w:rFonts w:ascii="Arial" w:hAnsi="Arial" w:cs="Arial"/>
          <w:sz w:val="22"/>
          <w:szCs w:val="22"/>
        </w:rPr>
        <w:t xml:space="preserve">, </w:t>
      </w:r>
      <w:r w:rsidR="00277CE0">
        <w:rPr>
          <w:rFonts w:ascii="Arial" w:hAnsi="Arial" w:cs="Arial"/>
          <w:sz w:val="22"/>
          <w:szCs w:val="22"/>
        </w:rPr>
        <w:t>ningún miembro expresó nada más y se tomó el siguiente acuerdo.</w:t>
      </w:r>
    </w:p>
    <w:p w:rsidR="00DB583C" w:rsidRPr="00DB583C" w:rsidRDefault="00277CE0" w:rsidP="003B5B1C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CT-2E</w:t>
      </w:r>
      <w:r w:rsidRPr="008F1487">
        <w:rPr>
          <w:rFonts w:ascii="Arial" w:hAnsi="Arial" w:cs="Arial"/>
          <w:b/>
          <w:sz w:val="22"/>
          <w:szCs w:val="22"/>
        </w:rPr>
        <w:t>-01-20</w:t>
      </w:r>
      <w:r>
        <w:rPr>
          <w:rFonts w:ascii="Arial" w:hAnsi="Arial" w:cs="Arial"/>
          <w:b/>
          <w:sz w:val="22"/>
          <w:szCs w:val="22"/>
        </w:rPr>
        <w:t xml:space="preserve">20: </w:t>
      </w:r>
      <w:r w:rsidRPr="00277CE0">
        <w:rPr>
          <w:rFonts w:ascii="Arial" w:hAnsi="Arial" w:cs="Arial"/>
          <w:sz w:val="22"/>
          <w:szCs w:val="22"/>
        </w:rPr>
        <w:t>P</w:t>
      </w:r>
      <w:r w:rsidR="008F12AD">
        <w:rPr>
          <w:rFonts w:ascii="Arial" w:hAnsi="Arial" w:cs="Arial"/>
          <w:sz w:val="22"/>
          <w:szCs w:val="22"/>
        </w:rPr>
        <w:t xml:space="preserve">or Unanimidad </w:t>
      </w:r>
      <w:r w:rsidR="004B5779">
        <w:rPr>
          <w:rFonts w:ascii="Arial" w:hAnsi="Arial" w:cs="Arial"/>
          <w:sz w:val="22"/>
          <w:szCs w:val="22"/>
        </w:rPr>
        <w:t>el comité decidió:</w:t>
      </w:r>
      <w:r w:rsidR="008F12AD">
        <w:rPr>
          <w:rFonts w:ascii="Arial" w:hAnsi="Arial" w:cs="Arial"/>
          <w:sz w:val="22"/>
          <w:szCs w:val="22"/>
        </w:rPr>
        <w:t xml:space="preserve"> Validar </w:t>
      </w:r>
      <w:r w:rsidR="004B5779">
        <w:rPr>
          <w:rFonts w:ascii="Arial" w:hAnsi="Arial" w:cs="Arial"/>
          <w:sz w:val="22"/>
          <w:szCs w:val="22"/>
        </w:rPr>
        <w:t xml:space="preserve">el </w:t>
      </w:r>
      <w:r w:rsidR="004B5779" w:rsidRPr="008F12AD">
        <w:rPr>
          <w:rFonts w:ascii="Arial" w:hAnsi="Arial" w:cs="Arial"/>
          <w:i/>
          <w:iCs/>
          <w:sz w:val="22"/>
          <w:szCs w:val="22"/>
        </w:rPr>
        <w:t xml:space="preserve">Programa </w:t>
      </w:r>
      <w:r w:rsidR="008F12AD" w:rsidRPr="008F12AD">
        <w:rPr>
          <w:rFonts w:ascii="Arial" w:hAnsi="Arial" w:cs="Arial"/>
          <w:i/>
          <w:iCs/>
          <w:sz w:val="22"/>
          <w:szCs w:val="22"/>
        </w:rPr>
        <w:t>d</w:t>
      </w:r>
      <w:r w:rsidR="004B5779" w:rsidRPr="008F12AD">
        <w:rPr>
          <w:rFonts w:ascii="Arial" w:hAnsi="Arial" w:cs="Arial"/>
          <w:i/>
          <w:iCs/>
          <w:sz w:val="22"/>
          <w:szCs w:val="22"/>
        </w:rPr>
        <w:t xml:space="preserve">e Capacitación </w:t>
      </w:r>
      <w:r w:rsidR="008F12AD" w:rsidRPr="008F12AD">
        <w:rPr>
          <w:rFonts w:ascii="Arial" w:hAnsi="Arial" w:cs="Arial"/>
          <w:i/>
          <w:iCs/>
          <w:sz w:val="22"/>
          <w:szCs w:val="22"/>
        </w:rPr>
        <w:t>e</w:t>
      </w:r>
      <w:r w:rsidR="004B5779" w:rsidRPr="008F12AD">
        <w:rPr>
          <w:rFonts w:ascii="Arial" w:hAnsi="Arial" w:cs="Arial"/>
          <w:i/>
          <w:iCs/>
          <w:sz w:val="22"/>
          <w:szCs w:val="22"/>
        </w:rPr>
        <w:t xml:space="preserve">n Transparencia, Acceso a la Información, Protección </w:t>
      </w:r>
      <w:r w:rsidR="008F12AD" w:rsidRPr="008F12AD">
        <w:rPr>
          <w:rFonts w:ascii="Arial" w:hAnsi="Arial" w:cs="Arial"/>
          <w:i/>
          <w:iCs/>
          <w:sz w:val="22"/>
          <w:szCs w:val="22"/>
        </w:rPr>
        <w:t>d</w:t>
      </w:r>
      <w:r w:rsidR="004B5779" w:rsidRPr="008F12AD">
        <w:rPr>
          <w:rFonts w:ascii="Arial" w:hAnsi="Arial" w:cs="Arial"/>
          <w:i/>
          <w:iCs/>
          <w:sz w:val="22"/>
          <w:szCs w:val="22"/>
        </w:rPr>
        <w:t>e Datos Personales y Temas Relacionados 2020.</w:t>
      </w:r>
      <w:r w:rsidR="008F12AD">
        <w:rPr>
          <w:rFonts w:ascii="Arial" w:hAnsi="Arial" w:cs="Arial"/>
          <w:i/>
          <w:iCs/>
          <w:sz w:val="22"/>
          <w:szCs w:val="22"/>
        </w:rPr>
        <w:t>---------------------------------------------------------------------------------</w:t>
      </w:r>
      <w:r w:rsidRPr="00277CE0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----------------------------------------------</w:t>
      </w:r>
    </w:p>
    <w:p w:rsidR="00D25BFE" w:rsidRPr="00D25BFE" w:rsidRDefault="00323702" w:rsidP="00BC12E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F1487">
        <w:rPr>
          <w:rFonts w:ascii="Arial" w:hAnsi="Arial" w:cs="Arial"/>
          <w:sz w:val="22"/>
          <w:szCs w:val="22"/>
        </w:rPr>
        <w:t>No habiendo otro asunto que tratar, el Presidente del Comité agradeció la asistencia de los miembros del Comité así com</w:t>
      </w:r>
      <w:r w:rsidR="00332C54">
        <w:rPr>
          <w:rFonts w:ascii="Arial" w:hAnsi="Arial" w:cs="Arial"/>
          <w:sz w:val="22"/>
          <w:szCs w:val="22"/>
        </w:rPr>
        <w:t xml:space="preserve">o los invitados presentes, </w:t>
      </w:r>
      <w:r w:rsidR="008F12AD" w:rsidRPr="00277CE0">
        <w:rPr>
          <w:rFonts w:ascii="Arial" w:hAnsi="Arial" w:cs="Arial"/>
          <w:sz w:val="22"/>
          <w:szCs w:val="22"/>
        </w:rPr>
        <w:t>quienes firmarán el acta en físico en las oficinas de la Dirección de Administración en días sucesivos y de acuerdo a la asistencia al Instituto, respetando las medidas de sanidad vigentes, por lo que se agrega al calce una imagen de pantalla de la reunión.</w:t>
      </w:r>
      <w:r w:rsidR="00277CE0">
        <w:rPr>
          <w:rFonts w:ascii="Arial" w:hAnsi="Arial" w:cs="Arial"/>
          <w:sz w:val="22"/>
          <w:szCs w:val="22"/>
        </w:rPr>
        <w:t xml:space="preserve"> Así,</w:t>
      </w:r>
      <w:r w:rsidR="008F12AD">
        <w:rPr>
          <w:rFonts w:ascii="Arial" w:hAnsi="Arial" w:cs="Arial"/>
          <w:sz w:val="22"/>
          <w:szCs w:val="22"/>
        </w:rPr>
        <w:t xml:space="preserve"> se </w:t>
      </w:r>
      <w:r w:rsidR="00277CE0">
        <w:rPr>
          <w:rFonts w:ascii="Arial" w:hAnsi="Arial" w:cs="Arial"/>
          <w:sz w:val="22"/>
          <w:szCs w:val="22"/>
        </w:rPr>
        <w:t>dio</w:t>
      </w:r>
      <w:r w:rsidRPr="008F1487">
        <w:rPr>
          <w:rFonts w:ascii="Arial" w:hAnsi="Arial" w:cs="Arial"/>
          <w:sz w:val="22"/>
          <w:szCs w:val="22"/>
        </w:rPr>
        <w:t xml:space="preserve"> por terminada la </w:t>
      </w:r>
      <w:r w:rsidR="008F12AD">
        <w:rPr>
          <w:rFonts w:ascii="Arial" w:hAnsi="Arial" w:cs="Arial"/>
          <w:sz w:val="22"/>
          <w:szCs w:val="22"/>
        </w:rPr>
        <w:t>sesión</w:t>
      </w:r>
      <w:r w:rsidRPr="008F1487">
        <w:rPr>
          <w:rFonts w:ascii="Arial" w:hAnsi="Arial" w:cs="Arial"/>
          <w:sz w:val="22"/>
          <w:szCs w:val="22"/>
        </w:rPr>
        <w:t xml:space="preserve"> siendo </w:t>
      </w:r>
      <w:r w:rsidR="004B5779">
        <w:rPr>
          <w:rFonts w:ascii="Arial" w:hAnsi="Arial" w:cs="Arial"/>
          <w:sz w:val="22"/>
          <w:szCs w:val="22"/>
        </w:rPr>
        <w:t>las 15:2</w:t>
      </w:r>
      <w:r w:rsidR="00332C54">
        <w:rPr>
          <w:rFonts w:ascii="Arial" w:hAnsi="Arial" w:cs="Arial"/>
          <w:sz w:val="22"/>
          <w:szCs w:val="22"/>
        </w:rPr>
        <w:t>5</w:t>
      </w:r>
      <w:r w:rsidRPr="008F1487">
        <w:rPr>
          <w:rFonts w:ascii="Arial" w:hAnsi="Arial" w:cs="Arial"/>
          <w:sz w:val="22"/>
          <w:szCs w:val="22"/>
        </w:rPr>
        <w:t xml:space="preserve"> horas del día </w:t>
      </w:r>
      <w:r w:rsidR="004B5779">
        <w:rPr>
          <w:rFonts w:ascii="Arial" w:hAnsi="Arial" w:cs="Arial"/>
          <w:sz w:val="22"/>
          <w:szCs w:val="22"/>
        </w:rPr>
        <w:t>10 de jul</w:t>
      </w:r>
      <w:r w:rsidR="003B5B1C" w:rsidRPr="008F1487">
        <w:rPr>
          <w:rFonts w:ascii="Arial" w:hAnsi="Arial" w:cs="Arial"/>
          <w:sz w:val="22"/>
          <w:szCs w:val="22"/>
        </w:rPr>
        <w:t>io</w:t>
      </w:r>
      <w:r w:rsidRPr="008F1487">
        <w:rPr>
          <w:rFonts w:ascii="Arial" w:hAnsi="Arial" w:cs="Arial"/>
          <w:sz w:val="22"/>
          <w:szCs w:val="22"/>
        </w:rPr>
        <w:t xml:space="preserve"> de 2020 de conformidad los que en ella intervinieron.</w:t>
      </w:r>
      <w:r w:rsidR="008F12AD">
        <w:rPr>
          <w:rFonts w:ascii="Arial" w:hAnsi="Arial" w:cs="Arial"/>
          <w:sz w:val="22"/>
          <w:szCs w:val="22"/>
        </w:rPr>
        <w:t>-------------------------------------------------------</w:t>
      </w:r>
      <w:r w:rsidRPr="008F1487">
        <w:rPr>
          <w:rFonts w:ascii="Arial" w:hAnsi="Arial" w:cs="Arial"/>
          <w:sz w:val="22"/>
          <w:szCs w:val="22"/>
        </w:rPr>
        <w:t>--------------------------</w:t>
      </w:r>
    </w:p>
    <w:p w:rsidR="00323702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:rsidR="00323702" w:rsidRPr="00D41D68" w:rsidRDefault="00323702" w:rsidP="00923E93">
      <w:pPr>
        <w:jc w:val="center"/>
        <w:rPr>
          <w:rFonts w:ascii="Arial" w:hAnsi="Arial" w:cs="Tahoma"/>
          <w:b/>
          <w:sz w:val="22"/>
          <w:szCs w:val="22"/>
        </w:rPr>
      </w:pPr>
      <w:r w:rsidRPr="00D41D68">
        <w:rPr>
          <w:rFonts w:ascii="Arial" w:hAnsi="Arial" w:cs="Tahoma"/>
          <w:b/>
          <w:sz w:val="22"/>
          <w:szCs w:val="22"/>
        </w:rPr>
        <w:t>POR LOS MIEMBROS DEL COMITÉ DE TRANSPARENCIA DEL INAOE</w:t>
      </w:r>
      <w:r>
        <w:rPr>
          <w:rFonts w:ascii="Arial" w:hAnsi="Arial" w:cs="Tahoma"/>
          <w:b/>
          <w:sz w:val="22"/>
          <w:szCs w:val="22"/>
        </w:rPr>
        <w:t xml:space="preserve"> </w:t>
      </w:r>
    </w:p>
    <w:p w:rsidR="00323702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:rsidR="00923E93" w:rsidRPr="00D41D68" w:rsidRDefault="00923E93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  <w:r w:rsidRPr="00D41D68">
        <w:rPr>
          <w:rFonts w:ascii="Arial" w:hAnsi="Arial" w:cs="Tahoma"/>
          <w:b/>
          <w:sz w:val="22"/>
          <w:szCs w:val="22"/>
        </w:rPr>
        <w:t>________________________________________</w:t>
      </w:r>
    </w:p>
    <w:p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>Lic. Miguel Ángel Barrera Márquez</w:t>
      </w:r>
    </w:p>
    <w:p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  <w:r w:rsidRPr="00D41D68">
        <w:rPr>
          <w:rFonts w:ascii="Arial" w:hAnsi="Arial" w:cs="Tahoma"/>
          <w:b/>
          <w:sz w:val="22"/>
          <w:szCs w:val="22"/>
        </w:rPr>
        <w:t xml:space="preserve">Director de Administración y Finanzas del INAOE </w:t>
      </w:r>
    </w:p>
    <w:p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  <w:r w:rsidRPr="00D41D68">
        <w:rPr>
          <w:rFonts w:ascii="Arial" w:hAnsi="Arial" w:cs="Tahoma"/>
          <w:b/>
          <w:sz w:val="22"/>
          <w:szCs w:val="22"/>
        </w:rPr>
        <w:t>Titular de la Unidad de Transparencia</w:t>
      </w:r>
    </w:p>
    <w:p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  <w:r w:rsidRPr="00D41D68">
        <w:rPr>
          <w:rFonts w:ascii="Arial" w:hAnsi="Arial" w:cs="Tahoma"/>
          <w:b/>
          <w:sz w:val="22"/>
          <w:szCs w:val="22"/>
        </w:rPr>
        <w:t>Presidente</w:t>
      </w:r>
    </w:p>
    <w:p w:rsidR="00323702" w:rsidRPr="00D41D68" w:rsidRDefault="00323702" w:rsidP="00323702">
      <w:pPr>
        <w:rPr>
          <w:rFonts w:ascii="Arial" w:hAnsi="Arial" w:cs="Tahoma"/>
          <w:b/>
          <w:sz w:val="22"/>
          <w:szCs w:val="22"/>
        </w:rPr>
      </w:pPr>
    </w:p>
    <w:p w:rsidR="00323702" w:rsidRPr="00D41D68" w:rsidRDefault="00323702" w:rsidP="00323702">
      <w:pPr>
        <w:rPr>
          <w:rFonts w:ascii="Arial" w:hAnsi="Arial" w:cs="Tahoma"/>
          <w:b/>
          <w:sz w:val="22"/>
          <w:szCs w:val="22"/>
        </w:rPr>
      </w:pPr>
    </w:p>
    <w:p w:rsidR="00323702" w:rsidRDefault="00323702" w:rsidP="00323702">
      <w:pPr>
        <w:rPr>
          <w:rFonts w:ascii="Arial" w:hAnsi="Arial" w:cs="Tahoma"/>
          <w:b/>
          <w:sz w:val="22"/>
          <w:szCs w:val="22"/>
        </w:rPr>
      </w:pPr>
    </w:p>
    <w:p w:rsidR="007633F1" w:rsidRPr="00D41D68" w:rsidRDefault="007633F1" w:rsidP="00323702">
      <w:pPr>
        <w:rPr>
          <w:rFonts w:ascii="Arial" w:hAnsi="Arial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  <w:gridCol w:w="5057"/>
      </w:tblGrid>
      <w:tr w:rsidR="00323702" w:rsidRPr="00D41D68" w:rsidTr="00F74427">
        <w:tc>
          <w:tcPr>
            <w:tcW w:w="5057" w:type="dxa"/>
          </w:tcPr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>Mtro. Alejandro Serrano Núñez</w:t>
            </w:r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>Coordinador</w:t>
            </w:r>
            <w:r w:rsidRPr="00D41D68">
              <w:rPr>
                <w:rFonts w:ascii="Arial" w:hAnsi="Arial" w:cs="Tahoma"/>
                <w:b/>
                <w:sz w:val="22"/>
                <w:szCs w:val="22"/>
              </w:rPr>
              <w:t xml:space="preserve"> de Archivos del INAOE</w:t>
            </w:r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5057" w:type="dxa"/>
          </w:tcPr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>Dra. María Margarita Argüelles Gómez</w:t>
            </w:r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Titular del Órgano Interno de Control</w:t>
            </w:r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en el INAOE</w:t>
            </w:r>
          </w:p>
        </w:tc>
      </w:tr>
    </w:tbl>
    <w:p w:rsidR="00323702" w:rsidRPr="00D41D68" w:rsidRDefault="00323702" w:rsidP="00323702">
      <w:pPr>
        <w:rPr>
          <w:rFonts w:ascii="Arial" w:hAnsi="Arial" w:cs="Tahoma"/>
          <w:b/>
          <w:sz w:val="22"/>
          <w:szCs w:val="22"/>
        </w:rPr>
      </w:pPr>
    </w:p>
    <w:p w:rsidR="00323702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>INVITADA</w:t>
      </w:r>
      <w:r w:rsidRPr="00D41D68">
        <w:rPr>
          <w:rFonts w:ascii="Arial" w:hAnsi="Arial" w:cs="Tahoma"/>
          <w:b/>
          <w:sz w:val="22"/>
          <w:szCs w:val="22"/>
        </w:rPr>
        <w:t>S</w:t>
      </w:r>
    </w:p>
    <w:p w:rsidR="00323702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057"/>
      </w:tblGrid>
      <w:tr w:rsidR="00323702" w:rsidRPr="00D41D68" w:rsidTr="00E7220B">
        <w:tc>
          <w:tcPr>
            <w:tcW w:w="4644" w:type="dxa"/>
          </w:tcPr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>Lic. Silvia Hernández Sol</w:t>
            </w:r>
            <w:r w:rsidR="008F12AD">
              <w:rPr>
                <w:rFonts w:ascii="Arial" w:hAnsi="Arial" w:cs="Tahoma"/>
                <w:b/>
                <w:sz w:val="22"/>
                <w:szCs w:val="22"/>
              </w:rPr>
              <w:t>í</w:t>
            </w:r>
            <w:r>
              <w:rPr>
                <w:rFonts w:ascii="Arial" w:hAnsi="Arial" w:cs="Tahoma"/>
                <w:b/>
                <w:sz w:val="22"/>
                <w:szCs w:val="22"/>
              </w:rPr>
              <w:t>s</w:t>
            </w:r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>Apoyo de la Unidad de Transparencia</w:t>
            </w:r>
          </w:p>
          <w:p w:rsidR="008F12AD" w:rsidRDefault="008F12AD" w:rsidP="008F12AD">
            <w:pPr>
              <w:jc w:val="center"/>
              <w:rPr>
                <w:highlight w:val="yellow"/>
              </w:rPr>
            </w:pPr>
          </w:p>
          <w:p w:rsidR="00323702" w:rsidRPr="00E7220B" w:rsidRDefault="00E7220B" w:rsidP="00E7220B">
            <w:pPr>
              <w:rPr>
                <w:highlight w:val="yellow"/>
              </w:rPr>
            </w:pPr>
            <w:r>
              <w:t xml:space="preserve">      </w:t>
            </w:r>
          </w:p>
        </w:tc>
        <w:tc>
          <w:tcPr>
            <w:tcW w:w="5057" w:type="dxa"/>
          </w:tcPr>
          <w:p w:rsidR="00323702" w:rsidRPr="00D41D68" w:rsidRDefault="00E7220B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 xml:space="preserve">         </w:t>
            </w:r>
            <w:r w:rsidR="00323702"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:rsidR="00323702" w:rsidRPr="00D41D68" w:rsidRDefault="00E7220B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 xml:space="preserve">   </w:t>
            </w:r>
            <w:r w:rsidR="00323702" w:rsidRPr="00D41D68">
              <w:rPr>
                <w:rFonts w:ascii="Arial" w:hAnsi="Arial" w:cs="Tahoma"/>
                <w:b/>
                <w:sz w:val="22"/>
                <w:szCs w:val="22"/>
              </w:rPr>
              <w:t>C. P. Delia Sánchez Sarmiento</w:t>
            </w:r>
          </w:p>
          <w:p w:rsidR="00323702" w:rsidRPr="00D41D68" w:rsidRDefault="00E7220B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 xml:space="preserve">      </w:t>
            </w:r>
            <w:r w:rsidR="00323702" w:rsidRPr="00D41D68">
              <w:rPr>
                <w:rFonts w:ascii="Arial" w:hAnsi="Arial" w:cs="Tahoma"/>
                <w:b/>
                <w:sz w:val="22"/>
                <w:szCs w:val="22"/>
              </w:rPr>
              <w:t>Encargad</w:t>
            </w:r>
            <w:r w:rsidR="00323702">
              <w:rPr>
                <w:rFonts w:ascii="Arial" w:hAnsi="Arial" w:cs="Tahoma"/>
                <w:b/>
                <w:sz w:val="22"/>
                <w:szCs w:val="22"/>
              </w:rPr>
              <w:t>a</w:t>
            </w:r>
            <w:r w:rsidR="00323702" w:rsidRPr="00D41D68">
              <w:rPr>
                <w:rFonts w:ascii="Arial" w:hAnsi="Arial" w:cs="Tahoma"/>
                <w:b/>
                <w:sz w:val="22"/>
                <w:szCs w:val="22"/>
              </w:rPr>
              <w:t xml:space="preserve"> de Auditoría del Órgano Interno de Control en el INAOE</w:t>
            </w:r>
          </w:p>
          <w:p w:rsidR="008F12AD" w:rsidRDefault="008F12AD" w:rsidP="00E7220B">
            <w:pPr>
              <w:rPr>
                <w:rFonts w:ascii="Arial" w:hAnsi="Arial" w:cs="Tahoma"/>
                <w:b/>
                <w:sz w:val="22"/>
                <w:szCs w:val="22"/>
              </w:rPr>
            </w:pPr>
          </w:p>
          <w:p w:rsidR="008F12AD" w:rsidRPr="00D41D68" w:rsidRDefault="00E7220B" w:rsidP="008F12AD">
            <w:pPr>
              <w:rPr>
                <w:rFonts w:ascii="Arial" w:hAnsi="Arial" w:cs="Tahoma"/>
                <w:b/>
                <w:sz w:val="22"/>
                <w:szCs w:val="22"/>
              </w:rPr>
            </w:pPr>
            <w:r w:rsidRPr="00E7220B">
              <w:rPr>
                <w:rFonts w:ascii="Arial" w:hAnsi="Arial" w:cs="Tahoma"/>
                <w:b/>
                <w:sz w:val="22"/>
                <w:szCs w:val="22"/>
              </w:rPr>
              <w:drawing>
                <wp:inline distT="0" distB="0" distL="0" distR="0">
                  <wp:extent cx="1277460" cy="2623930"/>
                  <wp:effectExtent l="19050" t="0" r="0" b="0"/>
                  <wp:docPr id="5" name="Imagen 12" descr="C:\Users\chety\Desktop\Screenshot_20200710-154606_BlueJe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hety\Desktop\Screenshot_20200710-154606_BlueJe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670" cy="263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2AD" w:rsidRDefault="008F12AD" w:rsidP="00923E93">
      <w:pPr>
        <w:jc w:val="both"/>
        <w:rPr>
          <w:rFonts w:ascii="Arial" w:hAnsi="Arial" w:cs="Tahoma"/>
          <w:i/>
          <w:sz w:val="18"/>
          <w:szCs w:val="18"/>
        </w:rPr>
      </w:pPr>
    </w:p>
    <w:p w:rsidR="00486EDD" w:rsidRDefault="00323702" w:rsidP="00923E93">
      <w:pPr>
        <w:jc w:val="both"/>
        <w:rPr>
          <w:rFonts w:ascii="Arial" w:hAnsi="Arial" w:cs="Tahoma"/>
          <w:i/>
          <w:sz w:val="18"/>
          <w:szCs w:val="18"/>
        </w:rPr>
      </w:pPr>
      <w:r w:rsidRPr="00D41D68">
        <w:rPr>
          <w:rFonts w:ascii="Arial" w:hAnsi="Arial" w:cs="Tahoma"/>
          <w:i/>
          <w:sz w:val="18"/>
          <w:szCs w:val="18"/>
        </w:rPr>
        <w:t xml:space="preserve">Última hoja del acta de la </w:t>
      </w:r>
      <w:r w:rsidR="00D25BFE">
        <w:rPr>
          <w:rFonts w:ascii="Arial" w:hAnsi="Arial" w:cs="Tahoma"/>
          <w:i/>
          <w:sz w:val="18"/>
          <w:szCs w:val="18"/>
        </w:rPr>
        <w:t>Segunda</w:t>
      </w:r>
      <w:r>
        <w:rPr>
          <w:rFonts w:ascii="Arial" w:hAnsi="Arial" w:cs="Tahoma"/>
          <w:i/>
          <w:sz w:val="18"/>
          <w:szCs w:val="18"/>
        </w:rPr>
        <w:t xml:space="preserve"> </w:t>
      </w:r>
      <w:r w:rsidRPr="00D41D68">
        <w:rPr>
          <w:rFonts w:ascii="Arial" w:hAnsi="Arial" w:cs="Tahoma"/>
          <w:i/>
          <w:sz w:val="18"/>
          <w:szCs w:val="18"/>
        </w:rPr>
        <w:t xml:space="preserve">Sesión </w:t>
      </w:r>
      <w:r w:rsidR="006512CA">
        <w:rPr>
          <w:rFonts w:ascii="Arial" w:hAnsi="Arial" w:cs="Tahoma"/>
          <w:i/>
          <w:sz w:val="18"/>
          <w:szCs w:val="18"/>
        </w:rPr>
        <w:t>E</w:t>
      </w:r>
      <w:r w:rsidR="006512CA" w:rsidRPr="00277CE0">
        <w:rPr>
          <w:rFonts w:ascii="Arial" w:hAnsi="Arial" w:cs="Tahoma"/>
          <w:i/>
          <w:sz w:val="18"/>
          <w:szCs w:val="18"/>
        </w:rPr>
        <w:t>xtra</w:t>
      </w:r>
      <w:r w:rsidR="001F3C02" w:rsidRPr="00277CE0">
        <w:rPr>
          <w:rFonts w:ascii="Arial" w:hAnsi="Arial" w:cs="Tahoma"/>
          <w:i/>
          <w:sz w:val="18"/>
          <w:szCs w:val="18"/>
        </w:rPr>
        <w:t>o</w:t>
      </w:r>
      <w:r w:rsidR="000A7CBB" w:rsidRPr="00277CE0">
        <w:rPr>
          <w:rFonts w:ascii="Arial" w:hAnsi="Arial" w:cs="Tahoma"/>
          <w:i/>
          <w:sz w:val="18"/>
          <w:szCs w:val="18"/>
        </w:rPr>
        <w:t>r</w:t>
      </w:r>
      <w:r w:rsidR="000A7CBB">
        <w:rPr>
          <w:rFonts w:ascii="Arial" w:hAnsi="Arial" w:cs="Tahoma"/>
          <w:i/>
          <w:sz w:val="18"/>
          <w:szCs w:val="18"/>
        </w:rPr>
        <w:t>dinaria</w:t>
      </w:r>
      <w:r>
        <w:rPr>
          <w:rFonts w:ascii="Arial" w:hAnsi="Arial" w:cs="Tahoma"/>
          <w:i/>
          <w:sz w:val="18"/>
          <w:szCs w:val="18"/>
        </w:rPr>
        <w:t xml:space="preserve"> de 2020</w:t>
      </w:r>
      <w:r w:rsidRPr="00D41D68">
        <w:rPr>
          <w:rFonts w:ascii="Arial" w:hAnsi="Arial" w:cs="Tahoma"/>
          <w:i/>
          <w:sz w:val="18"/>
          <w:szCs w:val="18"/>
        </w:rPr>
        <w:t xml:space="preserve"> del Comité de Transparencia del Instituto Nacional Astrofísica, Óptica y Electrónica (INAOE)</w:t>
      </w:r>
      <w:r w:rsidR="006512CA">
        <w:rPr>
          <w:rFonts w:ascii="Arial" w:hAnsi="Arial" w:cs="Tahoma"/>
          <w:i/>
          <w:sz w:val="18"/>
          <w:szCs w:val="18"/>
        </w:rPr>
        <w:t>, celebrada el 10 de jul</w:t>
      </w:r>
      <w:r w:rsidR="00D25BFE">
        <w:rPr>
          <w:rFonts w:ascii="Arial" w:hAnsi="Arial" w:cs="Tahoma"/>
          <w:i/>
          <w:sz w:val="18"/>
          <w:szCs w:val="18"/>
        </w:rPr>
        <w:t>io</w:t>
      </w:r>
      <w:r>
        <w:rPr>
          <w:rFonts w:ascii="Arial" w:hAnsi="Arial" w:cs="Tahoma"/>
          <w:i/>
          <w:sz w:val="18"/>
          <w:szCs w:val="18"/>
        </w:rPr>
        <w:t xml:space="preserve"> de 2020</w:t>
      </w:r>
      <w:r w:rsidRPr="00D41D68">
        <w:rPr>
          <w:rFonts w:ascii="Arial" w:hAnsi="Arial" w:cs="Tahoma"/>
          <w:i/>
          <w:sz w:val="18"/>
          <w:szCs w:val="18"/>
        </w:rPr>
        <w:t xml:space="preserve"> en Santa María Tonantzintla, San Andrés Cholula, Puebla.---------------------------------------------------------------</w:t>
      </w:r>
      <w:r>
        <w:rPr>
          <w:rFonts w:ascii="Arial" w:hAnsi="Arial" w:cs="Tahoma"/>
          <w:i/>
          <w:sz w:val="18"/>
          <w:szCs w:val="18"/>
        </w:rPr>
        <w:t>-------------------------------------------------------------</w:t>
      </w:r>
      <w:r w:rsidR="006512CA">
        <w:rPr>
          <w:rFonts w:ascii="Arial" w:hAnsi="Arial" w:cs="Tahoma"/>
          <w:i/>
          <w:sz w:val="18"/>
          <w:szCs w:val="18"/>
        </w:rPr>
        <w:t>-------------------</w:t>
      </w:r>
    </w:p>
    <w:sectPr w:rsidR="00486EDD" w:rsidSect="00D709F7">
      <w:headerReference w:type="default" r:id="rId9"/>
      <w:footerReference w:type="default" r:id="rId10"/>
      <w:pgSz w:w="12240" w:h="15840"/>
      <w:pgMar w:top="2552" w:right="1134" w:bottom="1985" w:left="1134" w:header="709" w:footer="1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EC" w:rsidRDefault="00B652EC" w:rsidP="005C6F62">
      <w:r>
        <w:separator/>
      </w:r>
    </w:p>
  </w:endnote>
  <w:endnote w:type="continuationSeparator" w:id="0">
    <w:p w:rsidR="00B652EC" w:rsidRDefault="00B652EC" w:rsidP="005C6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274102"/>
      <w:docPartObj>
        <w:docPartGallery w:val="Page Numbers (Bottom of Page)"/>
        <w:docPartUnique/>
      </w:docPartObj>
    </w:sdtPr>
    <w:sdtContent>
      <w:sdt>
        <w:sdtPr>
          <w:id w:val="1220252685"/>
          <w:docPartObj>
            <w:docPartGallery w:val="Page Numbers (Top of Page)"/>
            <w:docPartUnique/>
          </w:docPartObj>
        </w:sdtPr>
        <w:sdtContent>
          <w:p w:rsidR="004E1E46" w:rsidRDefault="004E1E46" w:rsidP="0032370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 w:rsidR="0062314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314E">
              <w:rPr>
                <w:b/>
                <w:bCs/>
              </w:rPr>
              <w:fldChar w:fldCharType="separate"/>
            </w:r>
            <w:r w:rsidR="005F1C3E">
              <w:rPr>
                <w:b/>
                <w:bCs/>
                <w:noProof/>
              </w:rPr>
              <w:t>3</w:t>
            </w:r>
            <w:r w:rsidR="0062314E"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62314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314E">
              <w:rPr>
                <w:b/>
                <w:bCs/>
              </w:rPr>
              <w:fldChar w:fldCharType="separate"/>
            </w:r>
            <w:r w:rsidR="005F1C3E">
              <w:rPr>
                <w:b/>
                <w:bCs/>
                <w:noProof/>
              </w:rPr>
              <w:t>3</w:t>
            </w:r>
            <w:r w:rsidR="0062314E">
              <w:rPr>
                <w:b/>
                <w:bCs/>
              </w:rPr>
              <w:fldChar w:fldCharType="end"/>
            </w:r>
          </w:p>
        </w:sdtContent>
      </w:sdt>
    </w:sdtContent>
  </w:sdt>
  <w:p w:rsidR="004E1E46" w:rsidRDefault="004E1E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EC" w:rsidRDefault="00B652EC" w:rsidP="005C6F62">
      <w:r>
        <w:separator/>
      </w:r>
    </w:p>
  </w:footnote>
  <w:footnote w:type="continuationSeparator" w:id="0">
    <w:p w:rsidR="00B652EC" w:rsidRDefault="00B652EC" w:rsidP="005C6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46" w:rsidRDefault="004E1E46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-500380</wp:posOffset>
          </wp:positionV>
          <wp:extent cx="7793225" cy="1008535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1E46" w:rsidRDefault="004E1E46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:rsidR="004E1E46" w:rsidRDefault="004E1E46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:rsidR="004E1E46" w:rsidRDefault="004E1E46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:rsidR="004E1E46" w:rsidRDefault="004E1E46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:rsidR="004E1E46" w:rsidRDefault="004E1E46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:rsidR="004E1E46" w:rsidRDefault="004E1E46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ACTA DE LA SEGUNDA SESIÓN </w:t>
    </w:r>
    <w:r w:rsidR="00886FC3">
      <w:rPr>
        <w:rFonts w:ascii="Arial" w:hAnsi="Arial" w:cs="Arial"/>
        <w:b/>
      </w:rPr>
      <w:t>EXTRA</w:t>
    </w:r>
    <w:r>
      <w:rPr>
        <w:rFonts w:ascii="Arial" w:hAnsi="Arial" w:cs="Arial"/>
        <w:b/>
      </w:rPr>
      <w:t>ORDINARIA DE 2020</w:t>
    </w:r>
    <w:r w:rsidRPr="00473331">
      <w:rPr>
        <w:rFonts w:ascii="Arial" w:hAnsi="Arial" w:cs="Arial"/>
        <w:b/>
      </w:rPr>
      <w:t xml:space="preserve"> </w:t>
    </w:r>
  </w:p>
  <w:p w:rsidR="004E1E46" w:rsidRDefault="004E1E46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  <w:r w:rsidRPr="00473331">
      <w:rPr>
        <w:rFonts w:ascii="Arial" w:hAnsi="Arial" w:cs="Arial"/>
        <w:b/>
      </w:rPr>
      <w:t>DEL COMITÉ DE TRANSPARENCIA DEL INSTITUTO NACIONAL DE ASTROFÍSICA, ÓPTICA Y ELECTRÓNICA</w:t>
    </w:r>
    <w:r>
      <w:rPr>
        <w:rFonts w:ascii="Arial" w:hAnsi="Arial" w:cs="Arial"/>
        <w:b/>
      </w:rPr>
      <w:t xml:space="preserve"> (INAOE)</w:t>
    </w:r>
  </w:p>
  <w:p w:rsidR="004E1E46" w:rsidRPr="00473331" w:rsidRDefault="004E1E46" w:rsidP="00323702">
    <w:pPr>
      <w:ind w:left="1843" w:right="476"/>
      <w:jc w:val="center"/>
      <w:rPr>
        <w:rFonts w:ascii="Arial" w:hAnsi="Arial" w:cs="Arial"/>
        <w:b/>
      </w:rPr>
    </w:pPr>
  </w:p>
  <w:p w:rsidR="004E1E46" w:rsidRPr="00473331" w:rsidRDefault="00886FC3" w:rsidP="00323702">
    <w:pPr>
      <w:ind w:left="1843" w:right="476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REF: ACTA CT/INAOE/2E</w:t>
    </w:r>
    <w:r w:rsidR="004E1E46">
      <w:rPr>
        <w:rFonts w:ascii="Arial" w:hAnsi="Arial" w:cs="Arial"/>
        <w:b/>
      </w:rPr>
      <w:t>/2020</w:t>
    </w:r>
  </w:p>
  <w:p w:rsidR="004E1E46" w:rsidRDefault="004E1E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88C"/>
    <w:multiLevelType w:val="hybridMultilevel"/>
    <w:tmpl w:val="91A4C3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6752C"/>
    <w:multiLevelType w:val="hybridMultilevel"/>
    <w:tmpl w:val="76F4F1DC"/>
    <w:lvl w:ilvl="0" w:tplc="3230D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6F5B"/>
    <w:multiLevelType w:val="hybridMultilevel"/>
    <w:tmpl w:val="975C1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847D6"/>
    <w:multiLevelType w:val="hybridMultilevel"/>
    <w:tmpl w:val="BDF60C3E"/>
    <w:lvl w:ilvl="0" w:tplc="197021D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B70F5C"/>
    <w:multiLevelType w:val="hybridMultilevel"/>
    <w:tmpl w:val="729895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F3D43"/>
    <w:multiLevelType w:val="hybridMultilevel"/>
    <w:tmpl w:val="5286590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6F62"/>
    <w:rsid w:val="00000EE0"/>
    <w:rsid w:val="00005F17"/>
    <w:rsid w:val="00016EB7"/>
    <w:rsid w:val="000356A5"/>
    <w:rsid w:val="00075990"/>
    <w:rsid w:val="000A353F"/>
    <w:rsid w:val="000A7CBB"/>
    <w:rsid w:val="000B162B"/>
    <w:rsid w:val="000C142B"/>
    <w:rsid w:val="000E201D"/>
    <w:rsid w:val="000E2A50"/>
    <w:rsid w:val="000F1175"/>
    <w:rsid w:val="000F2298"/>
    <w:rsid w:val="0010180A"/>
    <w:rsid w:val="00113CCC"/>
    <w:rsid w:val="001149BA"/>
    <w:rsid w:val="001163C0"/>
    <w:rsid w:val="00147305"/>
    <w:rsid w:val="00156D22"/>
    <w:rsid w:val="0018280B"/>
    <w:rsid w:val="00191326"/>
    <w:rsid w:val="00197433"/>
    <w:rsid w:val="001A1FF8"/>
    <w:rsid w:val="001A4AAB"/>
    <w:rsid w:val="001B120B"/>
    <w:rsid w:val="001B6214"/>
    <w:rsid w:val="001B6843"/>
    <w:rsid w:val="001C4CC4"/>
    <w:rsid w:val="001D7F0C"/>
    <w:rsid w:val="001E0A72"/>
    <w:rsid w:val="001F3C02"/>
    <w:rsid w:val="001F44C6"/>
    <w:rsid w:val="001F6CF5"/>
    <w:rsid w:val="00215F10"/>
    <w:rsid w:val="002558FF"/>
    <w:rsid w:val="00263D85"/>
    <w:rsid w:val="00270093"/>
    <w:rsid w:val="002765CF"/>
    <w:rsid w:val="00277CE0"/>
    <w:rsid w:val="00292753"/>
    <w:rsid w:val="002A4413"/>
    <w:rsid w:val="002B0349"/>
    <w:rsid w:val="002C3BA5"/>
    <w:rsid w:val="002D2C06"/>
    <w:rsid w:val="002E6C57"/>
    <w:rsid w:val="002F0F11"/>
    <w:rsid w:val="003037B3"/>
    <w:rsid w:val="003067D8"/>
    <w:rsid w:val="00310D88"/>
    <w:rsid w:val="00323702"/>
    <w:rsid w:val="00332C54"/>
    <w:rsid w:val="00334D79"/>
    <w:rsid w:val="003372D3"/>
    <w:rsid w:val="003424B4"/>
    <w:rsid w:val="003503AD"/>
    <w:rsid w:val="00353DDA"/>
    <w:rsid w:val="003654B7"/>
    <w:rsid w:val="00374185"/>
    <w:rsid w:val="00393C8E"/>
    <w:rsid w:val="003B277E"/>
    <w:rsid w:val="003B5B1C"/>
    <w:rsid w:val="003C20A8"/>
    <w:rsid w:val="003E2485"/>
    <w:rsid w:val="003E2B98"/>
    <w:rsid w:val="003E2EF6"/>
    <w:rsid w:val="004337EF"/>
    <w:rsid w:val="00445A92"/>
    <w:rsid w:val="00452EAC"/>
    <w:rsid w:val="00462E3D"/>
    <w:rsid w:val="004636CF"/>
    <w:rsid w:val="004721E7"/>
    <w:rsid w:val="00484542"/>
    <w:rsid w:val="00485EE5"/>
    <w:rsid w:val="00486EDD"/>
    <w:rsid w:val="00487FE6"/>
    <w:rsid w:val="0049375C"/>
    <w:rsid w:val="00495153"/>
    <w:rsid w:val="004B5779"/>
    <w:rsid w:val="004C64FF"/>
    <w:rsid w:val="004D34E4"/>
    <w:rsid w:val="004E0CD2"/>
    <w:rsid w:val="004E1E46"/>
    <w:rsid w:val="004E291E"/>
    <w:rsid w:val="004F1AC5"/>
    <w:rsid w:val="004F57F6"/>
    <w:rsid w:val="00504D28"/>
    <w:rsid w:val="005125E0"/>
    <w:rsid w:val="00542B6B"/>
    <w:rsid w:val="00563455"/>
    <w:rsid w:val="00581D4F"/>
    <w:rsid w:val="0059133F"/>
    <w:rsid w:val="005A4EC4"/>
    <w:rsid w:val="005B01BA"/>
    <w:rsid w:val="005C40FF"/>
    <w:rsid w:val="005C47D3"/>
    <w:rsid w:val="005C6F62"/>
    <w:rsid w:val="005D1BE8"/>
    <w:rsid w:val="005D5B99"/>
    <w:rsid w:val="005E0F86"/>
    <w:rsid w:val="005F1C3E"/>
    <w:rsid w:val="00606BCC"/>
    <w:rsid w:val="00607E1E"/>
    <w:rsid w:val="00621622"/>
    <w:rsid w:val="00621A7F"/>
    <w:rsid w:val="0062314E"/>
    <w:rsid w:val="006316FE"/>
    <w:rsid w:val="00650A03"/>
    <w:rsid w:val="006512CA"/>
    <w:rsid w:val="006646F0"/>
    <w:rsid w:val="00673B76"/>
    <w:rsid w:val="00674DC5"/>
    <w:rsid w:val="00676592"/>
    <w:rsid w:val="00692916"/>
    <w:rsid w:val="0069291B"/>
    <w:rsid w:val="0069568B"/>
    <w:rsid w:val="006A0EC2"/>
    <w:rsid w:val="006B3BA5"/>
    <w:rsid w:val="006C3063"/>
    <w:rsid w:val="006C4C31"/>
    <w:rsid w:val="006C4F9D"/>
    <w:rsid w:val="006D0505"/>
    <w:rsid w:val="006D35BE"/>
    <w:rsid w:val="006D3D47"/>
    <w:rsid w:val="006D68C7"/>
    <w:rsid w:val="006E1330"/>
    <w:rsid w:val="006E3E2D"/>
    <w:rsid w:val="006F39E5"/>
    <w:rsid w:val="006F597C"/>
    <w:rsid w:val="0071422A"/>
    <w:rsid w:val="00716742"/>
    <w:rsid w:val="00730E27"/>
    <w:rsid w:val="0074006B"/>
    <w:rsid w:val="007633F1"/>
    <w:rsid w:val="00764CA1"/>
    <w:rsid w:val="00784358"/>
    <w:rsid w:val="007902DE"/>
    <w:rsid w:val="00790C92"/>
    <w:rsid w:val="00794997"/>
    <w:rsid w:val="007A69BD"/>
    <w:rsid w:val="007B0972"/>
    <w:rsid w:val="007D7B98"/>
    <w:rsid w:val="007E40CD"/>
    <w:rsid w:val="007F76BA"/>
    <w:rsid w:val="0080111D"/>
    <w:rsid w:val="00805376"/>
    <w:rsid w:val="008128C3"/>
    <w:rsid w:val="00837A31"/>
    <w:rsid w:val="0084377C"/>
    <w:rsid w:val="0086752A"/>
    <w:rsid w:val="008862E9"/>
    <w:rsid w:val="00886FC3"/>
    <w:rsid w:val="008A1D3D"/>
    <w:rsid w:val="008B3D8D"/>
    <w:rsid w:val="008E29B3"/>
    <w:rsid w:val="008F12AD"/>
    <w:rsid w:val="008F1487"/>
    <w:rsid w:val="008F219E"/>
    <w:rsid w:val="008F4E6C"/>
    <w:rsid w:val="0090066B"/>
    <w:rsid w:val="009036C7"/>
    <w:rsid w:val="00916CFA"/>
    <w:rsid w:val="00917612"/>
    <w:rsid w:val="00923E93"/>
    <w:rsid w:val="0092612A"/>
    <w:rsid w:val="00936C7C"/>
    <w:rsid w:val="0097446F"/>
    <w:rsid w:val="00982A69"/>
    <w:rsid w:val="00985A6C"/>
    <w:rsid w:val="009947F3"/>
    <w:rsid w:val="009A204F"/>
    <w:rsid w:val="009A3A2C"/>
    <w:rsid w:val="009C3F7A"/>
    <w:rsid w:val="009D103C"/>
    <w:rsid w:val="009D3D01"/>
    <w:rsid w:val="009D736A"/>
    <w:rsid w:val="009D7A28"/>
    <w:rsid w:val="009E49E7"/>
    <w:rsid w:val="00A00D9E"/>
    <w:rsid w:val="00A2049C"/>
    <w:rsid w:val="00A2657A"/>
    <w:rsid w:val="00A316DF"/>
    <w:rsid w:val="00A50F03"/>
    <w:rsid w:val="00A51CCB"/>
    <w:rsid w:val="00A631B5"/>
    <w:rsid w:val="00A85EAE"/>
    <w:rsid w:val="00A960FC"/>
    <w:rsid w:val="00AB04FD"/>
    <w:rsid w:val="00AD34A5"/>
    <w:rsid w:val="00AF11AF"/>
    <w:rsid w:val="00AF3555"/>
    <w:rsid w:val="00B123B0"/>
    <w:rsid w:val="00B16560"/>
    <w:rsid w:val="00B21D77"/>
    <w:rsid w:val="00B22F1C"/>
    <w:rsid w:val="00B43B73"/>
    <w:rsid w:val="00B55F5D"/>
    <w:rsid w:val="00B652EC"/>
    <w:rsid w:val="00B67435"/>
    <w:rsid w:val="00B75ECA"/>
    <w:rsid w:val="00B76D73"/>
    <w:rsid w:val="00BC12ED"/>
    <w:rsid w:val="00BC2418"/>
    <w:rsid w:val="00BC5DEB"/>
    <w:rsid w:val="00BD13CD"/>
    <w:rsid w:val="00BD5C13"/>
    <w:rsid w:val="00BE5CD2"/>
    <w:rsid w:val="00C00074"/>
    <w:rsid w:val="00C2207F"/>
    <w:rsid w:val="00C324FA"/>
    <w:rsid w:val="00C44B55"/>
    <w:rsid w:val="00C50A05"/>
    <w:rsid w:val="00C6086A"/>
    <w:rsid w:val="00C75527"/>
    <w:rsid w:val="00C806D8"/>
    <w:rsid w:val="00C826A2"/>
    <w:rsid w:val="00C83E34"/>
    <w:rsid w:val="00CA2EE9"/>
    <w:rsid w:val="00CA32E4"/>
    <w:rsid w:val="00CA506C"/>
    <w:rsid w:val="00CC14FA"/>
    <w:rsid w:val="00CC2BFC"/>
    <w:rsid w:val="00CC63C2"/>
    <w:rsid w:val="00CE1375"/>
    <w:rsid w:val="00CE7D6B"/>
    <w:rsid w:val="00D15D3A"/>
    <w:rsid w:val="00D15F91"/>
    <w:rsid w:val="00D25BFE"/>
    <w:rsid w:val="00D2651E"/>
    <w:rsid w:val="00D45900"/>
    <w:rsid w:val="00D555C3"/>
    <w:rsid w:val="00D673CB"/>
    <w:rsid w:val="00D709F7"/>
    <w:rsid w:val="00D75320"/>
    <w:rsid w:val="00D869F0"/>
    <w:rsid w:val="00D96584"/>
    <w:rsid w:val="00DA4798"/>
    <w:rsid w:val="00DA4899"/>
    <w:rsid w:val="00DB583C"/>
    <w:rsid w:val="00DD086E"/>
    <w:rsid w:val="00DE4813"/>
    <w:rsid w:val="00DE4C40"/>
    <w:rsid w:val="00E03D15"/>
    <w:rsid w:val="00E147E2"/>
    <w:rsid w:val="00E47D53"/>
    <w:rsid w:val="00E528C1"/>
    <w:rsid w:val="00E53CB4"/>
    <w:rsid w:val="00E5753F"/>
    <w:rsid w:val="00E66E00"/>
    <w:rsid w:val="00E7220B"/>
    <w:rsid w:val="00E9134E"/>
    <w:rsid w:val="00E92089"/>
    <w:rsid w:val="00ED1DA1"/>
    <w:rsid w:val="00EF1ECA"/>
    <w:rsid w:val="00F1112B"/>
    <w:rsid w:val="00F15440"/>
    <w:rsid w:val="00F3285E"/>
    <w:rsid w:val="00F74427"/>
    <w:rsid w:val="00F8129A"/>
    <w:rsid w:val="00F93AAB"/>
    <w:rsid w:val="00FB31A5"/>
    <w:rsid w:val="00FB7198"/>
    <w:rsid w:val="00FC0CA6"/>
    <w:rsid w:val="00FC180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C6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37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9A8F76-5F8B-415B-87B8-BE059085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C</dc:creator>
  <cp:lastModifiedBy>chety</cp:lastModifiedBy>
  <cp:revision>2</cp:revision>
  <cp:lastPrinted>2020-03-13T17:54:00Z</cp:lastPrinted>
  <dcterms:created xsi:type="dcterms:W3CDTF">2020-07-17T23:08:00Z</dcterms:created>
  <dcterms:modified xsi:type="dcterms:W3CDTF">2020-07-17T23:08:00Z</dcterms:modified>
</cp:coreProperties>
</file>