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C01EA" w14:textId="77777777" w:rsidR="00C65BA9" w:rsidRDefault="00C65BA9" w:rsidP="00B416E6">
      <w:pPr>
        <w:pStyle w:val="Cuerpo"/>
        <w:jc w:val="both"/>
        <w:rPr>
          <w:rFonts w:ascii="Century Gothic" w:hAnsi="Century Gothic"/>
        </w:rPr>
      </w:pPr>
    </w:p>
    <w:p w14:paraId="57A065A7" w14:textId="31100AD3" w:rsidR="00B416E6" w:rsidRPr="002C0221" w:rsidRDefault="00B416E6" w:rsidP="00B416E6">
      <w:pPr>
        <w:pStyle w:val="Cuerpo"/>
        <w:jc w:val="both"/>
        <w:rPr>
          <w:rFonts w:ascii="Century Gothic" w:hAnsi="Century Gothic"/>
        </w:rPr>
      </w:pPr>
      <w:r w:rsidRPr="002C0221">
        <w:rPr>
          <w:rFonts w:ascii="Century Gothic" w:hAnsi="Century Gothic"/>
        </w:rPr>
        <w:t>Con fundamento en los artículos 43 y 44 de la Ley General de Transparencia y Acceso a la Información Pública, publicada en el Diario Oficial de la Federación (</w:t>
      </w:r>
      <w:proofErr w:type="spellStart"/>
      <w:r w:rsidRPr="002C0221">
        <w:rPr>
          <w:rFonts w:ascii="Century Gothic" w:hAnsi="Century Gothic"/>
        </w:rPr>
        <w:t>DOF</w:t>
      </w:r>
      <w:proofErr w:type="spellEnd"/>
      <w:r w:rsidRPr="002C0221">
        <w:rPr>
          <w:rFonts w:ascii="Century Gothic" w:hAnsi="Century Gothic"/>
        </w:rPr>
        <w:t xml:space="preserve">) el 4 de mayo de 2015, y en los artículos 64 y 65 de la Ley Federal de Transparencia y Acceso a la Información Pública, publicada en el </w:t>
      </w:r>
      <w:proofErr w:type="spellStart"/>
      <w:r w:rsidRPr="002C0221">
        <w:rPr>
          <w:rFonts w:ascii="Century Gothic" w:hAnsi="Century Gothic"/>
        </w:rPr>
        <w:t>DOF</w:t>
      </w:r>
      <w:proofErr w:type="spellEnd"/>
      <w:r w:rsidRPr="002C0221">
        <w:rPr>
          <w:rFonts w:ascii="Century Gothic" w:hAnsi="Century Gothic"/>
        </w:rPr>
        <w:t xml:space="preserve">, última reforma el 27 de enero de 2017, en Santa María </w:t>
      </w:r>
      <w:proofErr w:type="spellStart"/>
      <w:r w:rsidRPr="002C0221">
        <w:rPr>
          <w:rFonts w:ascii="Century Gothic" w:hAnsi="Century Gothic"/>
        </w:rPr>
        <w:t>Tonantzintla</w:t>
      </w:r>
      <w:proofErr w:type="spellEnd"/>
      <w:r w:rsidRPr="002C0221">
        <w:rPr>
          <w:rFonts w:ascii="Century Gothic" w:hAnsi="Century Gothic"/>
        </w:rPr>
        <w:t xml:space="preserve">, San Andrés Cholula, Puebla, siendo las </w:t>
      </w:r>
      <w:r w:rsidR="00212CEF" w:rsidRPr="002C0221">
        <w:rPr>
          <w:rFonts w:ascii="Century Gothic" w:hAnsi="Century Gothic"/>
        </w:rPr>
        <w:t>11</w:t>
      </w:r>
      <w:r w:rsidRPr="002C0221">
        <w:rPr>
          <w:rFonts w:ascii="Century Gothic" w:hAnsi="Century Gothic"/>
        </w:rPr>
        <w:t xml:space="preserve">:00 horas del </w:t>
      </w:r>
      <w:r w:rsidR="007D5BAB">
        <w:rPr>
          <w:rFonts w:ascii="Century Gothic" w:hAnsi="Century Gothic"/>
        </w:rPr>
        <w:t>dieci</w:t>
      </w:r>
      <w:r w:rsidR="00E32633" w:rsidRPr="002C0221">
        <w:rPr>
          <w:rFonts w:ascii="Century Gothic" w:hAnsi="Century Gothic"/>
        </w:rPr>
        <w:t xml:space="preserve">ocho de </w:t>
      </w:r>
      <w:r w:rsidR="007D5BAB">
        <w:rPr>
          <w:rFonts w:ascii="Century Gothic" w:hAnsi="Century Gothic"/>
        </w:rPr>
        <w:t>agosto</w:t>
      </w:r>
      <w:r w:rsidRPr="002C0221">
        <w:rPr>
          <w:rFonts w:ascii="Century Gothic" w:hAnsi="Century Gothic"/>
        </w:rPr>
        <w:t xml:space="preserve"> de dos mil veintitrés, para celebrar la </w:t>
      </w:r>
      <w:r w:rsidR="00212CEF" w:rsidRPr="002C0221">
        <w:rPr>
          <w:rFonts w:ascii="Century Gothic" w:hAnsi="Century Gothic"/>
          <w:b/>
        </w:rPr>
        <w:t>TERCERA</w:t>
      </w:r>
      <w:r w:rsidRPr="002C0221">
        <w:rPr>
          <w:rFonts w:ascii="Century Gothic" w:hAnsi="Century Gothic"/>
          <w:b/>
        </w:rPr>
        <w:t xml:space="preserve"> SESIÓN ORDINARIA DEL COMITÉ DE TRANSPARENCIA</w:t>
      </w:r>
      <w:r w:rsidRPr="002C0221">
        <w:rPr>
          <w:rFonts w:ascii="Century Gothic" w:hAnsi="Century Gothic"/>
        </w:rPr>
        <w:t xml:space="preserve"> del ejercicio dos mil veintitrés, se reunieron los C.C. </w:t>
      </w:r>
      <w:r w:rsidR="00212CEF" w:rsidRPr="002C0221">
        <w:rPr>
          <w:rFonts w:ascii="Century Gothic" w:hAnsi="Century Gothic"/>
          <w:b/>
        </w:rPr>
        <w:t>Lic. Andrés Barradas Salas</w:t>
      </w:r>
      <w:r w:rsidRPr="002C0221">
        <w:rPr>
          <w:rFonts w:ascii="Century Gothic" w:hAnsi="Century Gothic"/>
          <w:b/>
        </w:rPr>
        <w:t>,</w:t>
      </w:r>
      <w:r w:rsidRPr="002C0221">
        <w:rPr>
          <w:rFonts w:ascii="Century Gothic" w:hAnsi="Century Gothic"/>
        </w:rPr>
        <w:t xml:space="preserve"> </w:t>
      </w:r>
      <w:r w:rsidR="009805B3" w:rsidRPr="001402FB">
        <w:rPr>
          <w:rFonts w:ascii="Century Gothic" w:hAnsi="Century Gothic"/>
        </w:rPr>
        <w:t>Encargado del Despacho de los Asuntos de la Dirección de Administración y Finanzas</w:t>
      </w:r>
      <w:r w:rsidRPr="002C0221">
        <w:rPr>
          <w:rFonts w:ascii="Century Gothic" w:hAnsi="Century Gothic"/>
        </w:rPr>
        <w:t xml:space="preserve"> del </w:t>
      </w:r>
      <w:proofErr w:type="spellStart"/>
      <w:r w:rsidRPr="002C0221">
        <w:rPr>
          <w:rFonts w:ascii="Century Gothic" w:hAnsi="Century Gothic"/>
        </w:rPr>
        <w:t>INAOE</w:t>
      </w:r>
      <w:proofErr w:type="spellEnd"/>
      <w:r w:rsidRPr="002C0221">
        <w:rPr>
          <w:rFonts w:ascii="Century Gothic" w:hAnsi="Century Gothic"/>
        </w:rPr>
        <w:t xml:space="preserve"> y Titular de la Unidad de Transparencia, la </w:t>
      </w:r>
      <w:r w:rsidRPr="002C0221">
        <w:rPr>
          <w:rFonts w:ascii="Century Gothic" w:hAnsi="Century Gothic"/>
          <w:b/>
        </w:rPr>
        <w:t>Dra. Margarita Argüelles Gómez</w:t>
      </w:r>
      <w:r w:rsidRPr="002C0221">
        <w:rPr>
          <w:rFonts w:ascii="Century Gothic" w:hAnsi="Century Gothic"/>
        </w:rPr>
        <w:t xml:space="preserve">, Titular del Órgano Interno de Control en el </w:t>
      </w:r>
      <w:proofErr w:type="spellStart"/>
      <w:r w:rsidRPr="002C0221">
        <w:rPr>
          <w:rFonts w:ascii="Century Gothic" w:hAnsi="Century Gothic"/>
        </w:rPr>
        <w:t>INAOE</w:t>
      </w:r>
      <w:proofErr w:type="spellEnd"/>
      <w:r w:rsidRPr="002C0221">
        <w:rPr>
          <w:rFonts w:ascii="Century Gothic" w:hAnsi="Century Gothic"/>
        </w:rPr>
        <w:t xml:space="preserve">, y el </w:t>
      </w:r>
      <w:r w:rsidRPr="002C0221">
        <w:rPr>
          <w:rFonts w:ascii="Century Gothic" w:hAnsi="Century Gothic"/>
          <w:b/>
        </w:rPr>
        <w:t>Lic. José Alfredo Hernández Casillas</w:t>
      </w:r>
      <w:r w:rsidRPr="002C0221">
        <w:rPr>
          <w:rFonts w:ascii="Century Gothic" w:hAnsi="Century Gothic"/>
        </w:rPr>
        <w:t xml:space="preserve">, Encargado del Archivo Institucional del </w:t>
      </w:r>
      <w:proofErr w:type="spellStart"/>
      <w:r w:rsidRPr="002C0221">
        <w:rPr>
          <w:rFonts w:ascii="Century Gothic" w:hAnsi="Century Gothic"/>
        </w:rPr>
        <w:t>INAOE</w:t>
      </w:r>
      <w:proofErr w:type="spellEnd"/>
      <w:r w:rsidRPr="002C0221">
        <w:rPr>
          <w:rFonts w:ascii="Century Gothic" w:hAnsi="Century Gothic"/>
        </w:rPr>
        <w:t xml:space="preserve">, como invitados (as) la </w:t>
      </w:r>
      <w:r w:rsidRPr="002C0221">
        <w:rPr>
          <w:rFonts w:ascii="Century Gothic" w:hAnsi="Century Gothic"/>
          <w:b/>
        </w:rPr>
        <w:t>Lic. Silvia Hernández Solís</w:t>
      </w:r>
      <w:r w:rsidRPr="002C0221">
        <w:rPr>
          <w:rFonts w:ascii="Century Gothic" w:hAnsi="Century Gothic"/>
        </w:rPr>
        <w:t xml:space="preserve">, Enlace de Capacitación en el INAI y apoyo a la Unidad de Transparencia del </w:t>
      </w:r>
      <w:proofErr w:type="spellStart"/>
      <w:r w:rsidRPr="002C0221">
        <w:rPr>
          <w:rFonts w:ascii="Century Gothic" w:hAnsi="Century Gothic"/>
        </w:rPr>
        <w:t>INAOE</w:t>
      </w:r>
      <w:proofErr w:type="spellEnd"/>
      <w:r w:rsidRPr="002C0221">
        <w:rPr>
          <w:rFonts w:ascii="Century Gothic" w:hAnsi="Century Gothic"/>
        </w:rPr>
        <w:t xml:space="preserve">, </w:t>
      </w:r>
      <w:r w:rsidRPr="002C0221">
        <w:rPr>
          <w:rFonts w:ascii="Century Gothic" w:hAnsi="Century Gothic"/>
          <w:b/>
          <w:bCs/>
        </w:rPr>
        <w:t>Mtro. Darío Antonio Huerta Domínguez</w:t>
      </w:r>
      <w:r w:rsidR="000147F7" w:rsidRPr="002C0221">
        <w:rPr>
          <w:rFonts w:ascii="Century Gothic" w:hAnsi="Century Gothic"/>
          <w:b/>
          <w:bCs/>
        </w:rPr>
        <w:t xml:space="preserve">, </w:t>
      </w:r>
      <w:r w:rsidR="00212CEF" w:rsidRPr="002C0221">
        <w:rPr>
          <w:rFonts w:ascii="Century Gothic" w:hAnsi="Century Gothic"/>
          <w:bCs/>
        </w:rPr>
        <w:t xml:space="preserve">Enlace Normativo del </w:t>
      </w:r>
      <w:proofErr w:type="spellStart"/>
      <w:r w:rsidR="00212CEF" w:rsidRPr="002C0221">
        <w:rPr>
          <w:rFonts w:ascii="Century Gothic" w:hAnsi="Century Gothic"/>
          <w:bCs/>
        </w:rPr>
        <w:t>INAOE</w:t>
      </w:r>
      <w:proofErr w:type="spellEnd"/>
      <w:r w:rsidR="00212CEF" w:rsidRPr="002C0221">
        <w:rPr>
          <w:rFonts w:ascii="Century Gothic" w:hAnsi="Century Gothic"/>
          <w:bCs/>
        </w:rPr>
        <w:t xml:space="preserve"> </w:t>
      </w:r>
      <w:r w:rsidRPr="002C0221">
        <w:rPr>
          <w:rFonts w:ascii="Century Gothic" w:hAnsi="Century Gothic"/>
        </w:rPr>
        <w:t xml:space="preserve">y la </w:t>
      </w:r>
      <w:r w:rsidRPr="002C0221">
        <w:rPr>
          <w:rFonts w:ascii="Century Gothic" w:hAnsi="Century Gothic"/>
          <w:b/>
        </w:rPr>
        <w:t>C.P. Delia Sánchez Sarmiento</w:t>
      </w:r>
      <w:r w:rsidRPr="002C0221">
        <w:rPr>
          <w:rFonts w:ascii="Century Gothic" w:hAnsi="Century Gothic"/>
        </w:rPr>
        <w:t xml:space="preserve">, Encargada de Auditoría en el Órgano Interno de Control del </w:t>
      </w:r>
      <w:proofErr w:type="spellStart"/>
      <w:r w:rsidRPr="002C0221">
        <w:rPr>
          <w:rFonts w:ascii="Century Gothic" w:hAnsi="Century Gothic"/>
        </w:rPr>
        <w:t>INAOE</w:t>
      </w:r>
      <w:proofErr w:type="spellEnd"/>
      <w:r w:rsidRPr="002C0221">
        <w:rPr>
          <w:rFonts w:ascii="Century Gothic" w:hAnsi="Century Gothic"/>
        </w:rPr>
        <w:t>. ----</w:t>
      </w:r>
      <w:r w:rsidR="006A4CC3" w:rsidRPr="002C0221">
        <w:rPr>
          <w:rFonts w:ascii="Century Gothic" w:hAnsi="Century Gothic"/>
        </w:rPr>
        <w:t>-----</w:t>
      </w:r>
      <w:r w:rsidR="00212CEF" w:rsidRPr="002C0221">
        <w:rPr>
          <w:rFonts w:ascii="Century Gothic" w:hAnsi="Century Gothic"/>
        </w:rPr>
        <w:t>---</w:t>
      </w:r>
      <w:r w:rsidR="000F355C">
        <w:rPr>
          <w:rFonts w:ascii="Century Gothic" w:hAnsi="Century Gothic"/>
        </w:rPr>
        <w:t>---</w:t>
      </w:r>
    </w:p>
    <w:p w14:paraId="42AAAECE" w14:textId="77777777" w:rsidR="00212CEF" w:rsidRPr="002C0221" w:rsidRDefault="00212CEF" w:rsidP="00B416E6">
      <w:pPr>
        <w:pStyle w:val="Cuerpo"/>
        <w:jc w:val="both"/>
        <w:rPr>
          <w:rFonts w:ascii="Century Gothic" w:hAnsi="Century Gothic"/>
        </w:rPr>
      </w:pPr>
    </w:p>
    <w:p w14:paraId="3F68AD02" w14:textId="04358270" w:rsidR="00B416E6" w:rsidRPr="002C0221" w:rsidRDefault="00B416E6" w:rsidP="002C0221">
      <w:pPr>
        <w:pStyle w:val="Cuerpo"/>
        <w:rPr>
          <w:rFonts w:ascii="Century Gothic" w:hAnsi="Century Gothic"/>
        </w:rPr>
      </w:pPr>
      <w:r w:rsidRPr="002C0221">
        <w:rPr>
          <w:rFonts w:ascii="Century Gothic" w:hAnsi="Century Gothic"/>
        </w:rPr>
        <w:t>1.</w:t>
      </w:r>
      <w:r w:rsidRPr="002C0221">
        <w:rPr>
          <w:rFonts w:ascii="Century Gothic" w:hAnsi="Century Gothic"/>
        </w:rPr>
        <w:tab/>
      </w:r>
      <w:r w:rsidRPr="002C0221">
        <w:rPr>
          <w:rFonts w:ascii="Century Gothic" w:hAnsi="Century Gothic"/>
          <w:b/>
        </w:rPr>
        <w:t>LISTA DE ASISTENCIA Y QUÓRUM LEGAL</w:t>
      </w:r>
      <w:r w:rsidRPr="002C0221">
        <w:rPr>
          <w:rFonts w:ascii="Century Gothic" w:hAnsi="Century Gothic"/>
        </w:rPr>
        <w:t>---------------</w:t>
      </w:r>
      <w:r w:rsidR="002C0221" w:rsidRPr="002C0221">
        <w:rPr>
          <w:rFonts w:ascii="Century Gothic" w:hAnsi="Century Gothic"/>
        </w:rPr>
        <w:t>----------</w:t>
      </w:r>
      <w:r w:rsidRPr="002C0221">
        <w:rPr>
          <w:rFonts w:ascii="Century Gothic" w:hAnsi="Century Gothic"/>
        </w:rPr>
        <w:t>----------------------</w:t>
      </w:r>
      <w:r w:rsidR="00212CEF" w:rsidRPr="002C0221">
        <w:rPr>
          <w:rFonts w:ascii="Century Gothic" w:hAnsi="Century Gothic"/>
        </w:rPr>
        <w:t>------</w:t>
      </w:r>
      <w:r w:rsidRPr="002C0221">
        <w:rPr>
          <w:rFonts w:ascii="Century Gothic" w:hAnsi="Century Gothic"/>
        </w:rPr>
        <w:t>-------------</w:t>
      </w:r>
    </w:p>
    <w:p w14:paraId="068A8078" w14:textId="4BE99718" w:rsidR="00616345" w:rsidRDefault="00B416E6" w:rsidP="00B416E6">
      <w:pPr>
        <w:pStyle w:val="Cuerpo"/>
        <w:jc w:val="both"/>
        <w:rPr>
          <w:rFonts w:ascii="Century Gothic" w:hAnsi="Century Gothic"/>
        </w:rPr>
      </w:pPr>
      <w:r w:rsidRPr="002C0221">
        <w:rPr>
          <w:rFonts w:ascii="Century Gothic" w:hAnsi="Century Gothic"/>
        </w:rPr>
        <w:t xml:space="preserve">El </w:t>
      </w:r>
      <w:r w:rsidR="00212CEF" w:rsidRPr="002C0221">
        <w:rPr>
          <w:rFonts w:ascii="Century Gothic" w:hAnsi="Century Gothic"/>
          <w:b/>
        </w:rPr>
        <w:t>Lic. Andrés Barradas Salas</w:t>
      </w:r>
      <w:r w:rsidRPr="002C0221">
        <w:rPr>
          <w:rFonts w:ascii="Century Gothic" w:hAnsi="Century Gothic"/>
        </w:rPr>
        <w:t xml:space="preserve">, </w:t>
      </w:r>
      <w:r w:rsidR="009805B3" w:rsidRPr="001402FB">
        <w:rPr>
          <w:rFonts w:ascii="Century Gothic" w:hAnsi="Century Gothic"/>
        </w:rPr>
        <w:t xml:space="preserve">Encargado del Despacho de los Asuntos de la Dirección de Administración y Finanzas </w:t>
      </w:r>
      <w:r w:rsidR="009805B3">
        <w:rPr>
          <w:rFonts w:ascii="Century Gothic" w:hAnsi="Century Gothic"/>
        </w:rPr>
        <w:t xml:space="preserve">del </w:t>
      </w:r>
      <w:proofErr w:type="spellStart"/>
      <w:r w:rsidR="009805B3">
        <w:rPr>
          <w:rFonts w:ascii="Century Gothic" w:hAnsi="Century Gothic"/>
        </w:rPr>
        <w:t>INAOE</w:t>
      </w:r>
      <w:proofErr w:type="spellEnd"/>
      <w:r w:rsidR="009805B3">
        <w:rPr>
          <w:rFonts w:ascii="Century Gothic" w:hAnsi="Century Gothic"/>
        </w:rPr>
        <w:t xml:space="preserve"> </w:t>
      </w:r>
      <w:r w:rsidRPr="002C0221">
        <w:rPr>
          <w:rFonts w:ascii="Century Gothic" w:hAnsi="Century Gothic"/>
        </w:rPr>
        <w:t>y Titular de la Unidad de Transparencia, quien funge como Presidente de este Comité, dio la bienvenida a los miembros e invitados a la reunión de Comité y agradeció su puntual asistencia a esta sesión ordinaria, acto seguido verificó la existencia del quórum legal para llevar a cabo la sesión. ----------------------------------------</w:t>
      </w:r>
      <w:r w:rsidR="00212CEF" w:rsidRPr="002C0221">
        <w:rPr>
          <w:rFonts w:ascii="Century Gothic" w:hAnsi="Century Gothic"/>
        </w:rPr>
        <w:t>--</w:t>
      </w:r>
      <w:r w:rsidR="009805B3">
        <w:rPr>
          <w:rFonts w:ascii="Century Gothic" w:hAnsi="Century Gothic"/>
        </w:rPr>
        <w:t>--</w:t>
      </w:r>
    </w:p>
    <w:p w14:paraId="5B565520" w14:textId="77777777" w:rsidR="009805B3" w:rsidRDefault="009805B3" w:rsidP="00B416E6">
      <w:pPr>
        <w:pStyle w:val="Cuerpo"/>
        <w:jc w:val="both"/>
        <w:rPr>
          <w:rFonts w:ascii="Century Gothic" w:hAnsi="Century Gothic"/>
        </w:rPr>
      </w:pPr>
    </w:p>
    <w:p w14:paraId="034B93D2" w14:textId="77777777" w:rsidR="00B416E6" w:rsidRPr="002C0221" w:rsidRDefault="00B416E6" w:rsidP="00B416E6">
      <w:pPr>
        <w:pStyle w:val="Cuerpo"/>
        <w:jc w:val="both"/>
        <w:rPr>
          <w:rFonts w:ascii="Century Gothic" w:hAnsi="Century Gothic"/>
        </w:rPr>
      </w:pPr>
      <w:r w:rsidRPr="002C0221">
        <w:rPr>
          <w:rFonts w:ascii="Century Gothic" w:hAnsi="Century Gothic"/>
        </w:rPr>
        <w:t>2.</w:t>
      </w:r>
      <w:r w:rsidRPr="002C0221">
        <w:rPr>
          <w:rFonts w:ascii="Century Gothic" w:hAnsi="Century Gothic"/>
        </w:rPr>
        <w:tab/>
      </w:r>
      <w:r w:rsidRPr="002C0221">
        <w:rPr>
          <w:rFonts w:ascii="Century Gothic" w:hAnsi="Century Gothic"/>
          <w:b/>
        </w:rPr>
        <w:t>LECTURA Y APROBACIÓN, EN SU CASO, DEL ORDEN DEL DÍA</w:t>
      </w:r>
      <w:r w:rsidRPr="002C0221">
        <w:rPr>
          <w:rFonts w:ascii="Century Gothic" w:hAnsi="Century Gothic"/>
        </w:rPr>
        <w:t>---------------</w:t>
      </w:r>
      <w:r w:rsidR="002C0221" w:rsidRPr="002C0221">
        <w:rPr>
          <w:rFonts w:ascii="Century Gothic" w:hAnsi="Century Gothic"/>
        </w:rPr>
        <w:t>------</w:t>
      </w:r>
      <w:r w:rsidRPr="002C0221">
        <w:rPr>
          <w:rFonts w:ascii="Century Gothic" w:hAnsi="Century Gothic"/>
        </w:rPr>
        <w:t>-----------</w:t>
      </w:r>
      <w:r w:rsidR="00A01AD1" w:rsidRPr="002C0221">
        <w:rPr>
          <w:rFonts w:ascii="Century Gothic" w:hAnsi="Century Gothic"/>
        </w:rPr>
        <w:t>-----</w:t>
      </w:r>
    </w:p>
    <w:p w14:paraId="05729D8F" w14:textId="14F82A4F" w:rsidR="00B416E6" w:rsidRPr="002C0221" w:rsidRDefault="00B416E6" w:rsidP="00B416E6">
      <w:pPr>
        <w:pStyle w:val="Cuerpo"/>
        <w:jc w:val="both"/>
        <w:rPr>
          <w:rFonts w:ascii="Century Gothic" w:hAnsi="Century Gothic"/>
        </w:rPr>
      </w:pPr>
      <w:r w:rsidRPr="002C0221">
        <w:rPr>
          <w:rFonts w:ascii="Century Gothic" w:hAnsi="Century Gothic"/>
        </w:rPr>
        <w:t>El Presidente del Comité procedió a dar lectura al Orden del Día, haciéndolo del conocimiento de los presentes. ----------------------------------------------------------------------</w:t>
      </w:r>
      <w:r w:rsidR="00212CEF" w:rsidRPr="002C0221">
        <w:rPr>
          <w:rFonts w:ascii="Century Gothic" w:hAnsi="Century Gothic"/>
        </w:rPr>
        <w:t>-----------------</w:t>
      </w:r>
      <w:r w:rsidRPr="002C0221">
        <w:rPr>
          <w:rFonts w:ascii="Century Gothic" w:hAnsi="Century Gothic"/>
        </w:rPr>
        <w:t>----</w:t>
      </w:r>
      <w:r w:rsidR="00614B66" w:rsidRPr="002C0221">
        <w:rPr>
          <w:rFonts w:ascii="Century Gothic" w:hAnsi="Century Gothic"/>
        </w:rPr>
        <w:t>-----</w:t>
      </w:r>
    </w:p>
    <w:p w14:paraId="19132842" w14:textId="34741CD4" w:rsidR="00B416E6" w:rsidRPr="002C0221" w:rsidRDefault="00B416E6" w:rsidP="00B416E6">
      <w:pPr>
        <w:pStyle w:val="Cuerpo"/>
        <w:numPr>
          <w:ilvl w:val="0"/>
          <w:numId w:val="1"/>
        </w:numPr>
        <w:jc w:val="both"/>
        <w:rPr>
          <w:rFonts w:ascii="Century Gothic" w:hAnsi="Century Gothic"/>
        </w:rPr>
      </w:pPr>
      <w:r w:rsidRPr="002C0221">
        <w:rPr>
          <w:rFonts w:ascii="Century Gothic" w:hAnsi="Century Gothic"/>
        </w:rPr>
        <w:t xml:space="preserve">Lista de asistencia y declaración de quórum </w:t>
      </w:r>
      <w:proofErr w:type="gramStart"/>
      <w:r w:rsidRPr="002C0221">
        <w:rPr>
          <w:rFonts w:ascii="Century Gothic" w:hAnsi="Century Gothic"/>
        </w:rPr>
        <w:t>legal.---------------------</w:t>
      </w:r>
      <w:r w:rsidR="00614B66" w:rsidRPr="002C0221">
        <w:rPr>
          <w:rFonts w:ascii="Century Gothic" w:hAnsi="Century Gothic"/>
        </w:rPr>
        <w:t>--------------</w:t>
      </w:r>
      <w:r w:rsidR="00212CEF" w:rsidRPr="002C0221">
        <w:rPr>
          <w:rFonts w:ascii="Century Gothic" w:hAnsi="Century Gothic"/>
        </w:rPr>
        <w:t>------</w:t>
      </w:r>
      <w:r w:rsidR="00614B66" w:rsidRPr="002C0221">
        <w:rPr>
          <w:rFonts w:ascii="Century Gothic" w:hAnsi="Century Gothic"/>
        </w:rPr>
        <w:t>-------</w:t>
      </w:r>
      <w:proofErr w:type="gramEnd"/>
    </w:p>
    <w:p w14:paraId="0EFC2404" w14:textId="0F176859" w:rsidR="00B416E6" w:rsidRDefault="00B416E6" w:rsidP="00B416E6">
      <w:pPr>
        <w:pStyle w:val="Cuerpo"/>
        <w:numPr>
          <w:ilvl w:val="0"/>
          <w:numId w:val="1"/>
        </w:numPr>
        <w:jc w:val="both"/>
        <w:rPr>
          <w:rFonts w:ascii="Century Gothic" w:hAnsi="Century Gothic"/>
        </w:rPr>
      </w:pPr>
      <w:r w:rsidRPr="002C0221">
        <w:rPr>
          <w:rFonts w:ascii="Century Gothic" w:hAnsi="Century Gothic"/>
        </w:rPr>
        <w:t xml:space="preserve">Lectura y, en su caso, aprobación del orden del </w:t>
      </w:r>
      <w:proofErr w:type="gramStart"/>
      <w:r w:rsidRPr="002C0221">
        <w:rPr>
          <w:rFonts w:ascii="Century Gothic" w:hAnsi="Century Gothic"/>
        </w:rPr>
        <w:t>día.---------------------</w:t>
      </w:r>
      <w:proofErr w:type="gramEnd"/>
      <w:r w:rsidR="00614B66" w:rsidRPr="002C0221">
        <w:rPr>
          <w:rFonts w:ascii="Century Gothic" w:hAnsi="Century Gothic"/>
        </w:rPr>
        <w:t xml:space="preserve"> --------</w:t>
      </w:r>
      <w:r w:rsidR="00212CEF" w:rsidRPr="002C0221">
        <w:rPr>
          <w:rFonts w:ascii="Century Gothic" w:hAnsi="Century Gothic"/>
        </w:rPr>
        <w:t>------</w:t>
      </w:r>
      <w:r w:rsidR="00614B66" w:rsidRPr="002C0221">
        <w:rPr>
          <w:rFonts w:ascii="Century Gothic" w:hAnsi="Century Gothic"/>
        </w:rPr>
        <w:t>---------</w:t>
      </w:r>
    </w:p>
    <w:p w14:paraId="77A815C3" w14:textId="457357E7" w:rsidR="007D5BAB" w:rsidRPr="007D5BAB" w:rsidRDefault="007D5BAB" w:rsidP="007D5BAB">
      <w:pPr>
        <w:pStyle w:val="Cuerpo"/>
        <w:numPr>
          <w:ilvl w:val="0"/>
          <w:numId w:val="1"/>
        </w:numPr>
        <w:jc w:val="both"/>
        <w:rPr>
          <w:rFonts w:ascii="Century Gothic" w:hAnsi="Century Gothic"/>
        </w:rPr>
      </w:pPr>
      <w:r w:rsidRPr="007D5BAB">
        <w:rPr>
          <w:rFonts w:ascii="Century Gothic" w:hAnsi="Century Gothic" w:cstheme="majorHAnsi"/>
          <w:lang w:val="es-419"/>
        </w:rPr>
        <w:lastRenderedPageBreak/>
        <w:t>Presentación del Lic. Andrés Barradas Salas como Presidente del Comité de Transparencia. ---------------------------------------------------------------------------------------------------------</w:t>
      </w:r>
    </w:p>
    <w:p w14:paraId="0657C42B" w14:textId="61437EDB" w:rsidR="007D5BAB" w:rsidRPr="007D5BAB" w:rsidRDefault="007D5BAB" w:rsidP="007D5BAB">
      <w:pPr>
        <w:pStyle w:val="Cuerpo"/>
        <w:numPr>
          <w:ilvl w:val="0"/>
          <w:numId w:val="1"/>
        </w:numPr>
        <w:jc w:val="both"/>
        <w:rPr>
          <w:rFonts w:ascii="Century Gothic" w:hAnsi="Century Gothic"/>
        </w:rPr>
      </w:pPr>
      <w:r w:rsidRPr="007D5BAB">
        <w:rPr>
          <w:rFonts w:ascii="Century Gothic" w:hAnsi="Century Gothic" w:cstheme="majorHAnsi"/>
          <w:lang w:val="es-419"/>
        </w:rPr>
        <w:t>Resultado de la verificación a la Dimensión Respuestas a Solicitudes de Información 2023. -------------------------------------------------------------------------------------------------</w:t>
      </w:r>
      <w:r>
        <w:rPr>
          <w:rFonts w:ascii="Century Gothic" w:hAnsi="Century Gothic" w:cstheme="majorHAnsi"/>
          <w:lang w:val="es-419"/>
        </w:rPr>
        <w:t>---------</w:t>
      </w:r>
      <w:r w:rsidRPr="007D5BAB">
        <w:rPr>
          <w:rFonts w:ascii="Century Gothic" w:hAnsi="Century Gothic" w:cstheme="majorHAnsi"/>
          <w:lang w:val="es-419"/>
        </w:rPr>
        <w:t>-------</w:t>
      </w:r>
    </w:p>
    <w:p w14:paraId="700D666E" w14:textId="21FF37F0" w:rsidR="007D5BAB" w:rsidRPr="007D5BAB" w:rsidRDefault="007D5BAB" w:rsidP="007D5BAB">
      <w:pPr>
        <w:pStyle w:val="Cuerpo"/>
        <w:numPr>
          <w:ilvl w:val="0"/>
          <w:numId w:val="1"/>
        </w:numPr>
        <w:jc w:val="both"/>
        <w:rPr>
          <w:rFonts w:ascii="Century Gothic" w:hAnsi="Century Gothic"/>
        </w:rPr>
      </w:pPr>
      <w:r w:rsidRPr="007D5BAB">
        <w:rPr>
          <w:rFonts w:ascii="Century Gothic" w:hAnsi="Century Gothic" w:cstheme="majorHAnsi"/>
          <w:lang w:val="es-419"/>
        </w:rPr>
        <w:t>Presentación de la Guía de Protección de Datos Personales. -------------------------</w:t>
      </w:r>
      <w:r>
        <w:rPr>
          <w:rFonts w:ascii="Century Gothic" w:hAnsi="Century Gothic" w:cstheme="majorHAnsi"/>
          <w:lang w:val="es-419"/>
        </w:rPr>
        <w:t>--</w:t>
      </w:r>
      <w:r w:rsidRPr="007D5BAB">
        <w:rPr>
          <w:rFonts w:ascii="Century Gothic" w:hAnsi="Century Gothic" w:cstheme="majorHAnsi"/>
          <w:lang w:val="es-419"/>
        </w:rPr>
        <w:t>------</w:t>
      </w:r>
    </w:p>
    <w:p w14:paraId="4A8C7968" w14:textId="18224E52" w:rsidR="00212CEF" w:rsidRPr="007D5BAB" w:rsidRDefault="007D5BAB" w:rsidP="007D5BAB">
      <w:pPr>
        <w:pStyle w:val="Cuerpo"/>
        <w:numPr>
          <w:ilvl w:val="0"/>
          <w:numId w:val="1"/>
        </w:numPr>
        <w:jc w:val="both"/>
        <w:rPr>
          <w:rFonts w:ascii="Century Gothic" w:hAnsi="Century Gothic"/>
        </w:rPr>
      </w:pPr>
      <w:r w:rsidRPr="007D5BAB">
        <w:rPr>
          <w:rFonts w:ascii="Century Gothic" w:hAnsi="Century Gothic" w:cstheme="majorHAnsi"/>
          <w:lang w:val="es-419"/>
        </w:rPr>
        <w:t xml:space="preserve">Asuntos </w:t>
      </w:r>
      <w:proofErr w:type="gramStart"/>
      <w:r w:rsidRPr="007D5BAB">
        <w:rPr>
          <w:rFonts w:ascii="Century Gothic" w:hAnsi="Century Gothic" w:cstheme="majorHAnsi"/>
          <w:lang w:val="es-419"/>
        </w:rPr>
        <w:t>generales.</w:t>
      </w:r>
      <w:r w:rsidR="00027864">
        <w:rPr>
          <w:rFonts w:ascii="Century Gothic" w:hAnsi="Century Gothic" w:cstheme="majorHAnsi"/>
          <w:lang w:val="es-419"/>
        </w:rPr>
        <w:t>----------------------------------------------------------------------------------------------</w:t>
      </w:r>
      <w:proofErr w:type="gramEnd"/>
    </w:p>
    <w:p w14:paraId="75B2A3FD" w14:textId="77777777" w:rsidR="007D5BAB" w:rsidRDefault="007D5BAB" w:rsidP="00B416E6">
      <w:pPr>
        <w:pStyle w:val="Cuerpo"/>
        <w:jc w:val="both"/>
        <w:rPr>
          <w:rFonts w:ascii="Century Gothic" w:hAnsi="Century Gothic"/>
        </w:rPr>
      </w:pPr>
    </w:p>
    <w:p w14:paraId="7CD6D88E" w14:textId="032D235F" w:rsidR="00B416E6" w:rsidRPr="002C0221" w:rsidRDefault="00B416E6" w:rsidP="00B416E6">
      <w:pPr>
        <w:pStyle w:val="Cuerpo"/>
        <w:jc w:val="both"/>
        <w:rPr>
          <w:rFonts w:ascii="Century Gothic" w:hAnsi="Century Gothic"/>
        </w:rPr>
      </w:pPr>
      <w:r w:rsidRPr="002C0221">
        <w:rPr>
          <w:rFonts w:ascii="Century Gothic" w:hAnsi="Century Gothic"/>
        </w:rPr>
        <w:t xml:space="preserve">Verificando el quórum legal y aprobado el orden del día, se procedió con el punto </w:t>
      </w:r>
      <w:proofErr w:type="gramStart"/>
      <w:r w:rsidRPr="002C0221">
        <w:rPr>
          <w:rFonts w:ascii="Century Gothic" w:hAnsi="Century Gothic"/>
        </w:rPr>
        <w:t>siguiente.-------------------------------------------------------------</w:t>
      </w:r>
      <w:r w:rsidR="0033270C" w:rsidRPr="002C0221">
        <w:rPr>
          <w:rFonts w:ascii="Century Gothic" w:hAnsi="Century Gothic"/>
        </w:rPr>
        <w:t>------------</w:t>
      </w:r>
      <w:r w:rsidRPr="002C0221">
        <w:rPr>
          <w:rFonts w:ascii="Century Gothic" w:hAnsi="Century Gothic"/>
        </w:rPr>
        <w:t>-------------------------------------</w:t>
      </w:r>
      <w:r w:rsidR="002C3A42" w:rsidRPr="002C0221">
        <w:rPr>
          <w:rFonts w:ascii="Century Gothic" w:hAnsi="Century Gothic"/>
        </w:rPr>
        <w:t>---------</w:t>
      </w:r>
      <w:proofErr w:type="gramEnd"/>
    </w:p>
    <w:p w14:paraId="22E27B29" w14:textId="77777777" w:rsidR="007D5BAB" w:rsidRDefault="00B416E6" w:rsidP="007D5BAB">
      <w:pPr>
        <w:pStyle w:val="Cuerpo"/>
        <w:jc w:val="both"/>
        <w:rPr>
          <w:rFonts w:ascii="Century Gothic" w:eastAsia="Calibri" w:hAnsi="Century Gothic" w:cstheme="majorHAnsi"/>
          <w:b/>
          <w:bdr w:val="none" w:sz="0" w:space="0" w:color="auto"/>
          <w:lang w:val="es-419"/>
        </w:rPr>
      </w:pPr>
      <w:r w:rsidRPr="002C0221">
        <w:rPr>
          <w:rFonts w:ascii="Century Gothic" w:hAnsi="Century Gothic"/>
          <w:b/>
        </w:rPr>
        <w:t>3.</w:t>
      </w:r>
      <w:r w:rsidRPr="002C0221">
        <w:rPr>
          <w:rFonts w:ascii="Century Gothic" w:hAnsi="Century Gothic"/>
          <w:b/>
        </w:rPr>
        <w:tab/>
      </w:r>
      <w:r w:rsidR="007D5BAB" w:rsidRPr="007D5BAB">
        <w:rPr>
          <w:rFonts w:ascii="Century Gothic" w:eastAsia="Calibri" w:hAnsi="Century Gothic" w:cstheme="majorHAnsi"/>
          <w:b/>
          <w:bdr w:val="none" w:sz="0" w:space="0" w:color="auto"/>
          <w:lang w:val="es-419"/>
        </w:rPr>
        <w:t xml:space="preserve">PRESENTACIÓN DEL LIC. ANDRÉS BARRADAS SALAS COMO PRESIDENTE DEL COMITÉ DE TRANSPARENCIA. </w:t>
      </w:r>
      <w:r w:rsidR="007D5BAB">
        <w:rPr>
          <w:rFonts w:ascii="Century Gothic" w:eastAsia="Calibri" w:hAnsi="Century Gothic" w:cstheme="majorHAnsi"/>
          <w:b/>
          <w:bdr w:val="none" w:sz="0" w:space="0" w:color="auto"/>
          <w:lang w:val="es-419"/>
        </w:rPr>
        <w:t>------------------------------------------------------------------------------------</w:t>
      </w:r>
    </w:p>
    <w:p w14:paraId="69B1147B" w14:textId="798B3F28" w:rsidR="007D5BAB" w:rsidRDefault="000F355C" w:rsidP="007D5BAB">
      <w:pPr>
        <w:pStyle w:val="Cuerpo"/>
        <w:jc w:val="both"/>
        <w:rPr>
          <w:rFonts w:ascii="Century Gothic" w:eastAsia="Calibri" w:hAnsi="Century Gothic" w:cstheme="majorHAnsi"/>
          <w:bdr w:val="none" w:sz="0" w:space="0" w:color="auto"/>
          <w:lang w:val="es-419"/>
        </w:rPr>
      </w:pPr>
      <w:r w:rsidRPr="000F355C">
        <w:rPr>
          <w:rFonts w:ascii="Century Gothic" w:eastAsia="Calibri" w:hAnsi="Century Gothic" w:cstheme="majorHAnsi"/>
          <w:bdr w:val="none" w:sz="0" w:space="0" w:color="auto"/>
          <w:lang w:val="es-419"/>
        </w:rPr>
        <w:t xml:space="preserve">Se informó que con el oficio DG/360/2023, el Director General </w:t>
      </w:r>
      <w:r w:rsidR="0055642E">
        <w:rPr>
          <w:rFonts w:ascii="Century Gothic" w:eastAsia="Calibri" w:hAnsi="Century Gothic" w:cstheme="majorHAnsi"/>
          <w:bdr w:val="none" w:sz="0" w:space="0" w:color="auto"/>
          <w:lang w:val="es-419"/>
        </w:rPr>
        <w:t xml:space="preserve">del </w:t>
      </w:r>
      <w:proofErr w:type="spellStart"/>
      <w:r w:rsidR="0055642E">
        <w:rPr>
          <w:rFonts w:ascii="Century Gothic" w:eastAsia="Calibri" w:hAnsi="Century Gothic" w:cstheme="majorHAnsi"/>
          <w:bdr w:val="none" w:sz="0" w:space="0" w:color="auto"/>
          <w:lang w:val="es-419"/>
        </w:rPr>
        <w:t>INAOE</w:t>
      </w:r>
      <w:proofErr w:type="spellEnd"/>
      <w:r w:rsidR="0055642E">
        <w:rPr>
          <w:rFonts w:ascii="Century Gothic" w:eastAsia="Calibri" w:hAnsi="Century Gothic" w:cstheme="majorHAnsi"/>
          <w:bdr w:val="none" w:sz="0" w:space="0" w:color="auto"/>
          <w:lang w:val="es-419"/>
        </w:rPr>
        <w:t xml:space="preserve"> </w:t>
      </w:r>
      <w:r w:rsidRPr="000F355C">
        <w:rPr>
          <w:rFonts w:ascii="Century Gothic" w:eastAsia="Calibri" w:hAnsi="Century Gothic" w:cstheme="majorHAnsi"/>
          <w:bdr w:val="none" w:sz="0" w:space="0" w:color="auto"/>
          <w:lang w:val="es-419"/>
        </w:rPr>
        <w:t>designó al Lic. Andrés Barradas Salas como el Titular de la Unidad de Transparencia a partir del 14 de julio</w:t>
      </w:r>
      <w:r w:rsidR="003B3455">
        <w:rPr>
          <w:rFonts w:ascii="Century Gothic" w:eastAsia="Calibri" w:hAnsi="Century Gothic" w:cstheme="majorHAnsi"/>
          <w:bdr w:val="none" w:sz="0" w:space="0" w:color="auto"/>
          <w:lang w:val="es-419"/>
        </w:rPr>
        <w:t xml:space="preserve"> del año en curso</w:t>
      </w:r>
      <w:r w:rsidRPr="000F355C">
        <w:rPr>
          <w:rFonts w:ascii="Century Gothic" w:eastAsia="Calibri" w:hAnsi="Century Gothic" w:cstheme="majorHAnsi"/>
          <w:bdr w:val="none" w:sz="0" w:space="0" w:color="auto"/>
          <w:lang w:val="es-419"/>
        </w:rPr>
        <w:t xml:space="preserve">. </w:t>
      </w:r>
      <w:r w:rsidR="003B3455">
        <w:rPr>
          <w:rFonts w:ascii="Century Gothic" w:eastAsia="Calibri" w:hAnsi="Century Gothic" w:cstheme="majorHAnsi"/>
          <w:bdr w:val="none" w:sz="0" w:space="0" w:color="auto"/>
          <w:lang w:val="es-419"/>
        </w:rPr>
        <w:t>------------------------------------------------------------------------------------------</w:t>
      </w:r>
      <w:r w:rsidRPr="000F355C">
        <w:rPr>
          <w:rFonts w:ascii="Century Gothic" w:eastAsia="Calibri" w:hAnsi="Century Gothic" w:cstheme="majorHAnsi"/>
          <w:bdr w:val="none" w:sz="0" w:space="0" w:color="auto"/>
          <w:lang w:val="es-419"/>
        </w:rPr>
        <w:t>----------</w:t>
      </w:r>
      <w:r>
        <w:rPr>
          <w:rFonts w:ascii="Century Gothic" w:eastAsia="Calibri" w:hAnsi="Century Gothic" w:cstheme="majorHAnsi"/>
          <w:bdr w:val="none" w:sz="0" w:space="0" w:color="auto"/>
          <w:lang w:val="es-419"/>
        </w:rPr>
        <w:t>---</w:t>
      </w:r>
      <w:r w:rsidRPr="000F355C">
        <w:rPr>
          <w:rFonts w:ascii="Century Gothic" w:eastAsia="Calibri" w:hAnsi="Century Gothic" w:cstheme="majorHAnsi"/>
          <w:bdr w:val="none" w:sz="0" w:space="0" w:color="auto"/>
          <w:lang w:val="es-419"/>
        </w:rPr>
        <w:t>---</w:t>
      </w:r>
    </w:p>
    <w:p w14:paraId="3D68608E" w14:textId="77777777" w:rsidR="009805B3" w:rsidRPr="000F355C" w:rsidRDefault="009805B3" w:rsidP="007D5BAB">
      <w:pPr>
        <w:pStyle w:val="Cuerpo"/>
        <w:jc w:val="both"/>
        <w:rPr>
          <w:rFonts w:ascii="Century Gothic" w:eastAsia="Calibri" w:hAnsi="Century Gothic" w:cstheme="majorHAnsi"/>
          <w:bdr w:val="none" w:sz="0" w:space="0" w:color="auto"/>
          <w:lang w:val="es-419"/>
        </w:rPr>
      </w:pPr>
    </w:p>
    <w:p w14:paraId="44840A32" w14:textId="69D725D2" w:rsidR="007D5BAB" w:rsidRPr="007D5BAB" w:rsidRDefault="007D5BAB" w:rsidP="007D5BAB">
      <w:pPr>
        <w:pStyle w:val="Cuerpo"/>
        <w:jc w:val="both"/>
        <w:rPr>
          <w:rFonts w:ascii="Century Gothic" w:eastAsia="Calibri" w:hAnsi="Century Gothic" w:cstheme="majorHAnsi"/>
          <w:b/>
          <w:bdr w:val="none" w:sz="0" w:space="0" w:color="auto"/>
          <w:lang w:val="es-419"/>
        </w:rPr>
      </w:pPr>
      <w:r>
        <w:rPr>
          <w:rFonts w:ascii="Century Gothic" w:eastAsia="Calibri" w:hAnsi="Century Gothic" w:cstheme="majorHAnsi"/>
          <w:b/>
          <w:bdr w:val="none" w:sz="0" w:space="0" w:color="auto"/>
          <w:lang w:val="es-419"/>
        </w:rPr>
        <w:t>4.</w:t>
      </w:r>
      <w:r>
        <w:rPr>
          <w:rFonts w:ascii="Century Gothic" w:eastAsia="Calibri" w:hAnsi="Century Gothic" w:cstheme="majorHAnsi"/>
          <w:b/>
          <w:bdr w:val="none" w:sz="0" w:space="0" w:color="auto"/>
          <w:lang w:val="es-419"/>
        </w:rPr>
        <w:tab/>
      </w:r>
      <w:r w:rsidRPr="007D5BAB">
        <w:rPr>
          <w:rFonts w:ascii="Century Gothic" w:hAnsi="Century Gothic"/>
          <w:b/>
        </w:rPr>
        <w:t>RESULTADO DE LA VERIFICACIÓN A LA DIMENSIÓN RESP</w:t>
      </w:r>
      <w:r w:rsidR="00027864">
        <w:rPr>
          <w:rFonts w:ascii="Century Gothic" w:hAnsi="Century Gothic"/>
          <w:b/>
        </w:rPr>
        <w:t>UESTAS A SOLICITUDES DE INFORMA</w:t>
      </w:r>
      <w:r w:rsidRPr="007D5BAB">
        <w:rPr>
          <w:rFonts w:ascii="Century Gothic" w:hAnsi="Century Gothic"/>
          <w:b/>
        </w:rPr>
        <w:t xml:space="preserve">CIÓN </w:t>
      </w:r>
      <w:proofErr w:type="gramStart"/>
      <w:r w:rsidRPr="007D5BAB">
        <w:rPr>
          <w:rFonts w:ascii="Century Gothic" w:hAnsi="Century Gothic"/>
          <w:b/>
        </w:rPr>
        <w:t>2023..</w:t>
      </w:r>
      <w:proofErr w:type="gramEnd"/>
      <w:r w:rsidR="00027864">
        <w:rPr>
          <w:rFonts w:ascii="Century Gothic" w:hAnsi="Century Gothic"/>
          <w:b/>
        </w:rPr>
        <w:t>---------------------------------------------------------------------------------</w:t>
      </w:r>
    </w:p>
    <w:p w14:paraId="53ED88EE" w14:textId="3743535E" w:rsidR="007D5BAB" w:rsidRDefault="003B3455" w:rsidP="000F355C">
      <w:pPr>
        <w:pStyle w:val="Cuerpo"/>
        <w:jc w:val="both"/>
        <w:rPr>
          <w:rFonts w:ascii="Century Gothic" w:hAnsi="Century Gothic"/>
        </w:rPr>
      </w:pPr>
      <w:r>
        <w:rPr>
          <w:rFonts w:ascii="Century Gothic" w:hAnsi="Century Gothic"/>
        </w:rPr>
        <w:t>El Titular del C</w:t>
      </w:r>
      <w:r w:rsidR="000F355C" w:rsidRPr="000F355C">
        <w:rPr>
          <w:rFonts w:ascii="Century Gothic" w:hAnsi="Century Gothic"/>
        </w:rPr>
        <w:t xml:space="preserve">omité cedió la palabra a </w:t>
      </w:r>
      <w:r w:rsidR="00C01809">
        <w:rPr>
          <w:rFonts w:ascii="Century Gothic" w:hAnsi="Century Gothic"/>
        </w:rPr>
        <w:t xml:space="preserve">la Lic. Silvia Hernández </w:t>
      </w:r>
      <w:proofErr w:type="spellStart"/>
      <w:r w:rsidR="00C01809">
        <w:rPr>
          <w:rFonts w:ascii="Century Gothic" w:hAnsi="Century Gothic"/>
        </w:rPr>
        <w:t>Solis</w:t>
      </w:r>
      <w:proofErr w:type="spellEnd"/>
      <w:r w:rsidR="00C01809">
        <w:rPr>
          <w:rFonts w:ascii="Century Gothic" w:hAnsi="Century Gothic"/>
        </w:rPr>
        <w:t>,</w:t>
      </w:r>
      <w:r w:rsidR="000F355C" w:rsidRPr="000F355C">
        <w:rPr>
          <w:rFonts w:ascii="Century Gothic" w:hAnsi="Century Gothic"/>
        </w:rPr>
        <w:t xml:space="preserve"> quien informó que el resultado de la verificación a la Dimensión</w:t>
      </w:r>
      <w:r w:rsidR="00C01809">
        <w:rPr>
          <w:rFonts w:ascii="Century Gothic" w:hAnsi="Century Gothic"/>
        </w:rPr>
        <w:t xml:space="preserve"> </w:t>
      </w:r>
      <w:r w:rsidR="00C01809" w:rsidRPr="00C01809">
        <w:rPr>
          <w:rFonts w:ascii="Century Gothic" w:hAnsi="Century Gothic"/>
        </w:rPr>
        <w:t xml:space="preserve">Respuestas a </w:t>
      </w:r>
      <w:r w:rsidR="00C01809">
        <w:rPr>
          <w:rFonts w:ascii="Century Gothic" w:hAnsi="Century Gothic"/>
        </w:rPr>
        <w:t>Solicitudes de Información 202</w:t>
      </w:r>
      <w:r>
        <w:rPr>
          <w:rFonts w:ascii="Century Gothic" w:hAnsi="Century Gothic"/>
        </w:rPr>
        <w:t>2</w:t>
      </w:r>
      <w:r w:rsidR="00C01809">
        <w:rPr>
          <w:rFonts w:ascii="Century Gothic" w:hAnsi="Century Gothic"/>
        </w:rPr>
        <w:t xml:space="preserve"> fue de 84.03%. Acto seguido informó que</w:t>
      </w:r>
      <w:r>
        <w:rPr>
          <w:rFonts w:ascii="Century Gothic" w:hAnsi="Century Gothic"/>
        </w:rPr>
        <w:t xml:space="preserve"> se</w:t>
      </w:r>
      <w:r w:rsidR="00C01809">
        <w:rPr>
          <w:rFonts w:ascii="Century Gothic" w:hAnsi="Century Gothic"/>
        </w:rPr>
        <w:t xml:space="preserve"> revisaron 15 folios de respuestas a solicitudes de acceso a la información mismas que</w:t>
      </w:r>
      <w:r>
        <w:rPr>
          <w:rFonts w:ascii="Century Gothic" w:hAnsi="Century Gothic"/>
        </w:rPr>
        <w:t>,</w:t>
      </w:r>
      <w:r w:rsidR="00C01809">
        <w:rPr>
          <w:rFonts w:ascii="Century Gothic" w:hAnsi="Century Gothic"/>
        </w:rPr>
        <w:t xml:space="preserve"> del análisis e integración de los valores asignados a cada uno de los atributos valorados</w:t>
      </w:r>
      <w:r>
        <w:rPr>
          <w:rFonts w:ascii="Century Gothic" w:hAnsi="Century Gothic"/>
        </w:rPr>
        <w:t>,</w:t>
      </w:r>
      <w:r w:rsidR="00C01809">
        <w:rPr>
          <w:rFonts w:ascii="Century Gothic" w:hAnsi="Century Gothic"/>
        </w:rPr>
        <w:t xml:space="preserve"> </w:t>
      </w:r>
      <w:r w:rsidR="00C01809" w:rsidRPr="00C01809">
        <w:rPr>
          <w:rFonts w:ascii="Century Gothic" w:hAnsi="Century Gothic"/>
        </w:rPr>
        <w:t>generaron como resultado el ochenta y cuatro punto c</w:t>
      </w:r>
      <w:r>
        <w:rPr>
          <w:rFonts w:ascii="Century Gothic" w:hAnsi="Century Gothic"/>
        </w:rPr>
        <w:t>ero tres por ciento (84.03%) de</w:t>
      </w:r>
      <w:r w:rsidR="00C01809">
        <w:rPr>
          <w:rFonts w:ascii="Century Gothic" w:hAnsi="Century Gothic"/>
        </w:rPr>
        <w:t xml:space="preserve"> </w:t>
      </w:r>
      <w:r w:rsidR="00C01809" w:rsidRPr="00C01809">
        <w:rPr>
          <w:rFonts w:ascii="Century Gothic" w:hAnsi="Century Gothic"/>
        </w:rPr>
        <w:t xml:space="preserve">índice de Respuestas a Solicitudes de Información Pública </w:t>
      </w:r>
      <w:proofErr w:type="spellStart"/>
      <w:r w:rsidR="00C01809" w:rsidRPr="00C01809">
        <w:rPr>
          <w:rFonts w:ascii="Century Gothic" w:hAnsi="Century Gothic"/>
        </w:rPr>
        <w:t>IRSIP</w:t>
      </w:r>
      <w:proofErr w:type="spellEnd"/>
      <w:r w:rsidR="00C01809" w:rsidRPr="00C01809">
        <w:rPr>
          <w:rFonts w:ascii="Century Gothic" w:hAnsi="Century Gothic"/>
        </w:rPr>
        <w:t>.</w:t>
      </w:r>
      <w:r w:rsidR="00D9299D">
        <w:rPr>
          <w:rFonts w:ascii="Century Gothic" w:hAnsi="Century Gothic"/>
        </w:rPr>
        <w:t>--------------------------------------------------------------------------------------------</w:t>
      </w:r>
      <w:r>
        <w:rPr>
          <w:rFonts w:ascii="Century Gothic" w:hAnsi="Century Gothic"/>
        </w:rPr>
        <w:t>---------------------</w:t>
      </w:r>
    </w:p>
    <w:p w14:paraId="017C7563" w14:textId="2E1B2A83" w:rsidR="00C01809" w:rsidRDefault="00C01809" w:rsidP="000F355C">
      <w:pPr>
        <w:pStyle w:val="Cuerpo"/>
        <w:jc w:val="both"/>
        <w:rPr>
          <w:rFonts w:ascii="Century Gothic" w:hAnsi="Century Gothic"/>
        </w:rPr>
      </w:pPr>
      <w:r>
        <w:rPr>
          <w:rFonts w:ascii="Century Gothic" w:hAnsi="Century Gothic"/>
        </w:rPr>
        <w:t>También comentó que, de los atributos, el valor más bajo fue el de confiabilidad con el 52.5</w:t>
      </w:r>
      <w:proofErr w:type="gramStart"/>
      <w:r>
        <w:rPr>
          <w:rFonts w:ascii="Century Gothic" w:hAnsi="Century Gothic"/>
        </w:rPr>
        <w:t>%.</w:t>
      </w:r>
      <w:r w:rsidR="00D9299D">
        <w:rPr>
          <w:rFonts w:ascii="Century Gothic" w:hAnsi="Century Gothic"/>
        </w:rPr>
        <w:t>--------------------------------------------------------------------------------------------------------------------------</w:t>
      </w:r>
      <w:proofErr w:type="gramEnd"/>
    </w:p>
    <w:p w14:paraId="633AB722" w14:textId="77777777" w:rsidR="009805B3" w:rsidRPr="000F355C" w:rsidRDefault="009805B3" w:rsidP="000F355C">
      <w:pPr>
        <w:pStyle w:val="Cuerpo"/>
        <w:jc w:val="both"/>
        <w:rPr>
          <w:rFonts w:ascii="Century Gothic" w:hAnsi="Century Gothic"/>
        </w:rPr>
      </w:pPr>
    </w:p>
    <w:p w14:paraId="417A247D" w14:textId="3FA5C05E" w:rsidR="007D0D20" w:rsidRPr="00027864" w:rsidRDefault="007D5BAB" w:rsidP="00027864">
      <w:pPr>
        <w:pStyle w:val="Cuerpo"/>
        <w:jc w:val="both"/>
        <w:rPr>
          <w:rFonts w:ascii="Century Gothic" w:hAnsi="Century Gothic"/>
        </w:rPr>
      </w:pPr>
      <w:r>
        <w:rPr>
          <w:rFonts w:ascii="Century Gothic" w:hAnsi="Century Gothic"/>
          <w:b/>
        </w:rPr>
        <w:lastRenderedPageBreak/>
        <w:t>5.-</w:t>
      </w:r>
      <w:r w:rsidR="002C0221" w:rsidRPr="002C0221">
        <w:rPr>
          <w:rFonts w:ascii="Century Gothic" w:hAnsi="Century Gothic"/>
          <w:b/>
        </w:rPr>
        <w:t xml:space="preserve"> </w:t>
      </w:r>
      <w:r>
        <w:rPr>
          <w:rFonts w:ascii="Century Gothic" w:hAnsi="Century Gothic"/>
          <w:b/>
        </w:rPr>
        <w:tab/>
      </w:r>
      <w:r w:rsidRPr="007D5BAB">
        <w:rPr>
          <w:rFonts w:ascii="Century Gothic" w:hAnsi="Century Gothic" w:cstheme="majorHAnsi"/>
          <w:b/>
          <w:lang w:val="es-419"/>
        </w:rPr>
        <w:t>PRESENTACIÓN DE LA GUÍA DE PROTECCIÓN DE DATOS PERSONALES</w:t>
      </w:r>
      <w:r>
        <w:rPr>
          <w:rFonts w:ascii="Century Gothic" w:hAnsi="Century Gothic" w:cstheme="majorHAnsi"/>
          <w:lang w:val="es-419"/>
        </w:rPr>
        <w:t>. -----------------------</w:t>
      </w:r>
    </w:p>
    <w:p w14:paraId="373C751E" w14:textId="77777777" w:rsidR="00FD268E" w:rsidRPr="00FD268E" w:rsidRDefault="003B3455" w:rsidP="00FD268E">
      <w:pPr>
        <w:jc w:val="both"/>
        <w:rPr>
          <w:rFonts w:ascii="Century Gothic" w:hAnsi="Century Gothic"/>
          <w:lang w:val="es-ES"/>
        </w:rPr>
      </w:pPr>
      <w:r>
        <w:rPr>
          <w:rFonts w:ascii="Century Gothic" w:hAnsi="Century Gothic"/>
        </w:rPr>
        <w:t xml:space="preserve">El Titular del </w:t>
      </w:r>
      <w:proofErr w:type="spellStart"/>
      <w:r>
        <w:rPr>
          <w:rFonts w:ascii="Century Gothic" w:hAnsi="Century Gothic"/>
        </w:rPr>
        <w:t>C</w:t>
      </w:r>
      <w:r w:rsidR="00C86C16" w:rsidRPr="000F355C">
        <w:rPr>
          <w:rFonts w:ascii="Century Gothic" w:hAnsi="Century Gothic"/>
        </w:rPr>
        <w:t>omité</w:t>
      </w:r>
      <w:proofErr w:type="spellEnd"/>
      <w:r w:rsidR="00C86C16" w:rsidRPr="000F355C">
        <w:rPr>
          <w:rFonts w:ascii="Century Gothic" w:hAnsi="Century Gothic"/>
        </w:rPr>
        <w:t xml:space="preserve"> </w:t>
      </w:r>
      <w:proofErr w:type="spellStart"/>
      <w:r w:rsidR="00C86C16" w:rsidRPr="000F355C">
        <w:rPr>
          <w:rFonts w:ascii="Century Gothic" w:hAnsi="Century Gothic"/>
        </w:rPr>
        <w:t>cedió</w:t>
      </w:r>
      <w:proofErr w:type="spellEnd"/>
      <w:r w:rsidR="00C86C16" w:rsidRPr="000F355C">
        <w:rPr>
          <w:rFonts w:ascii="Century Gothic" w:hAnsi="Century Gothic"/>
        </w:rPr>
        <w:t xml:space="preserve"> la palabra a </w:t>
      </w:r>
      <w:r w:rsidR="00C86C16">
        <w:rPr>
          <w:rFonts w:ascii="Century Gothic" w:hAnsi="Century Gothic"/>
        </w:rPr>
        <w:t xml:space="preserve">la </w:t>
      </w:r>
      <w:proofErr w:type="spellStart"/>
      <w:r w:rsidR="00C86C16">
        <w:rPr>
          <w:rFonts w:ascii="Century Gothic" w:hAnsi="Century Gothic"/>
        </w:rPr>
        <w:t>Lic</w:t>
      </w:r>
      <w:proofErr w:type="spellEnd"/>
      <w:r w:rsidR="00C86C16">
        <w:rPr>
          <w:rFonts w:ascii="Century Gothic" w:hAnsi="Century Gothic"/>
        </w:rPr>
        <w:t>. Silvia Hernández Solis,</w:t>
      </w:r>
      <w:r w:rsidR="00C86C16" w:rsidRPr="000F355C">
        <w:rPr>
          <w:rFonts w:ascii="Century Gothic" w:hAnsi="Century Gothic"/>
        </w:rPr>
        <w:t xml:space="preserve"> </w:t>
      </w:r>
      <w:proofErr w:type="spellStart"/>
      <w:r w:rsidR="00C86C16" w:rsidRPr="000F355C">
        <w:rPr>
          <w:rFonts w:ascii="Century Gothic" w:hAnsi="Century Gothic"/>
        </w:rPr>
        <w:t>quien</w:t>
      </w:r>
      <w:proofErr w:type="spellEnd"/>
      <w:r w:rsidR="00C86C16" w:rsidRPr="000F355C">
        <w:rPr>
          <w:rFonts w:ascii="Century Gothic" w:hAnsi="Century Gothic"/>
        </w:rPr>
        <w:t xml:space="preserve"> </w:t>
      </w:r>
      <w:proofErr w:type="spellStart"/>
      <w:r w:rsidR="00C86C16">
        <w:rPr>
          <w:rFonts w:ascii="Century Gothic" w:hAnsi="Century Gothic"/>
        </w:rPr>
        <w:t>informó</w:t>
      </w:r>
      <w:proofErr w:type="spellEnd"/>
      <w:r w:rsidR="00C86C16">
        <w:rPr>
          <w:rFonts w:ascii="Century Gothic" w:hAnsi="Century Gothic"/>
        </w:rPr>
        <w:t xml:space="preserve"> </w:t>
      </w:r>
      <w:proofErr w:type="spellStart"/>
      <w:r w:rsidR="003240F1">
        <w:rPr>
          <w:rFonts w:ascii="Century Gothic" w:hAnsi="Century Gothic"/>
        </w:rPr>
        <w:t>sobre</w:t>
      </w:r>
      <w:proofErr w:type="spellEnd"/>
      <w:r w:rsidR="003240F1">
        <w:rPr>
          <w:rFonts w:ascii="Century Gothic" w:hAnsi="Century Gothic"/>
        </w:rPr>
        <w:t xml:space="preserve"> el </w:t>
      </w:r>
      <w:proofErr w:type="spellStart"/>
      <w:r w:rsidR="003240F1">
        <w:rPr>
          <w:rFonts w:ascii="Century Gothic" w:hAnsi="Century Gothic"/>
        </w:rPr>
        <w:t>borrador</w:t>
      </w:r>
      <w:proofErr w:type="spellEnd"/>
      <w:r w:rsidR="003240F1">
        <w:rPr>
          <w:rFonts w:ascii="Century Gothic" w:hAnsi="Century Gothic"/>
        </w:rPr>
        <w:t xml:space="preserve"> de la</w:t>
      </w:r>
      <w:r w:rsidR="00C86C16">
        <w:rPr>
          <w:rFonts w:ascii="Century Gothic" w:hAnsi="Century Gothic"/>
        </w:rPr>
        <w:t xml:space="preserve"> </w:t>
      </w:r>
      <w:proofErr w:type="spellStart"/>
      <w:r w:rsidR="00C86C16">
        <w:rPr>
          <w:rFonts w:ascii="Century Gothic" w:hAnsi="Century Gothic"/>
        </w:rPr>
        <w:t>versión</w:t>
      </w:r>
      <w:proofErr w:type="spellEnd"/>
      <w:r w:rsidR="00C86C16">
        <w:rPr>
          <w:rFonts w:ascii="Century Gothic" w:hAnsi="Century Gothic"/>
        </w:rPr>
        <w:t xml:space="preserve"> 1 de la </w:t>
      </w:r>
      <w:proofErr w:type="spellStart"/>
      <w:r w:rsidR="00C86C16">
        <w:rPr>
          <w:rFonts w:ascii="Century Gothic" w:hAnsi="Century Gothic"/>
        </w:rPr>
        <w:t>Guía</w:t>
      </w:r>
      <w:proofErr w:type="spellEnd"/>
      <w:r w:rsidR="00C86C16">
        <w:rPr>
          <w:rFonts w:ascii="Century Gothic" w:hAnsi="Century Gothic"/>
        </w:rPr>
        <w:t xml:space="preserve"> de </w:t>
      </w:r>
      <w:proofErr w:type="spellStart"/>
      <w:r w:rsidR="00C86C16">
        <w:rPr>
          <w:rFonts w:ascii="Century Gothic" w:hAnsi="Century Gothic"/>
        </w:rPr>
        <w:t>Protección</w:t>
      </w:r>
      <w:proofErr w:type="spellEnd"/>
      <w:r w:rsidR="00C86C16">
        <w:rPr>
          <w:rFonts w:ascii="Century Gothic" w:hAnsi="Century Gothic"/>
        </w:rPr>
        <w:t xml:space="preserve"> de </w:t>
      </w:r>
      <w:proofErr w:type="spellStart"/>
      <w:r w:rsidR="00C86C16">
        <w:rPr>
          <w:rFonts w:ascii="Century Gothic" w:hAnsi="Century Gothic"/>
        </w:rPr>
        <w:t>D</w:t>
      </w:r>
      <w:r>
        <w:rPr>
          <w:rFonts w:ascii="Century Gothic" w:hAnsi="Century Gothic"/>
        </w:rPr>
        <w:t>atos</w:t>
      </w:r>
      <w:proofErr w:type="spellEnd"/>
      <w:r>
        <w:rPr>
          <w:rFonts w:ascii="Century Gothic" w:hAnsi="Century Gothic"/>
        </w:rPr>
        <w:t xml:space="preserve"> </w:t>
      </w:r>
      <w:proofErr w:type="spellStart"/>
      <w:r>
        <w:rPr>
          <w:rFonts w:ascii="Century Gothic" w:hAnsi="Century Gothic"/>
        </w:rPr>
        <w:t>Personales</w:t>
      </w:r>
      <w:proofErr w:type="spellEnd"/>
      <w:r>
        <w:rPr>
          <w:rFonts w:ascii="Century Gothic" w:hAnsi="Century Gothic"/>
        </w:rPr>
        <w:t xml:space="preserve">, la </w:t>
      </w:r>
      <w:proofErr w:type="spellStart"/>
      <w:r>
        <w:rPr>
          <w:rFonts w:ascii="Century Gothic" w:hAnsi="Century Gothic"/>
        </w:rPr>
        <w:t>cual</w:t>
      </w:r>
      <w:proofErr w:type="spellEnd"/>
      <w:r>
        <w:rPr>
          <w:rFonts w:ascii="Century Gothic" w:hAnsi="Century Gothic"/>
        </w:rPr>
        <w:t xml:space="preserve"> </w:t>
      </w:r>
      <w:proofErr w:type="spellStart"/>
      <w:r>
        <w:rPr>
          <w:rFonts w:ascii="Century Gothic" w:hAnsi="Century Gothic"/>
        </w:rPr>
        <w:t>fue</w:t>
      </w:r>
      <w:proofErr w:type="spellEnd"/>
      <w:r>
        <w:rPr>
          <w:rFonts w:ascii="Century Gothic" w:hAnsi="Century Gothic"/>
        </w:rPr>
        <w:t xml:space="preserve"> </w:t>
      </w:r>
      <w:proofErr w:type="spellStart"/>
      <w:r>
        <w:rPr>
          <w:rFonts w:ascii="Century Gothic" w:hAnsi="Century Gothic"/>
        </w:rPr>
        <w:t>sugerida</w:t>
      </w:r>
      <w:proofErr w:type="spellEnd"/>
      <w:r w:rsidR="00C86C16">
        <w:rPr>
          <w:rFonts w:ascii="Century Gothic" w:hAnsi="Century Gothic"/>
        </w:rPr>
        <w:t xml:space="preserve"> </w:t>
      </w:r>
      <w:proofErr w:type="spellStart"/>
      <w:r w:rsidR="00C86C16">
        <w:rPr>
          <w:rFonts w:ascii="Century Gothic" w:hAnsi="Century Gothic"/>
        </w:rPr>
        <w:t>por</w:t>
      </w:r>
      <w:proofErr w:type="spellEnd"/>
      <w:r w:rsidR="00C86C16">
        <w:rPr>
          <w:rFonts w:ascii="Century Gothic" w:hAnsi="Century Gothic"/>
        </w:rPr>
        <w:t xml:space="preserve"> el </w:t>
      </w:r>
      <w:proofErr w:type="spellStart"/>
      <w:r w:rsidR="00C86C16">
        <w:rPr>
          <w:rFonts w:ascii="Century Gothic" w:hAnsi="Century Gothic"/>
        </w:rPr>
        <w:t>Órgano</w:t>
      </w:r>
      <w:proofErr w:type="spellEnd"/>
      <w:r w:rsidR="00C86C16">
        <w:rPr>
          <w:rFonts w:ascii="Century Gothic" w:hAnsi="Century Gothic"/>
        </w:rPr>
        <w:t xml:space="preserve"> </w:t>
      </w:r>
      <w:proofErr w:type="spellStart"/>
      <w:r w:rsidR="00C86C16">
        <w:rPr>
          <w:rFonts w:ascii="Century Gothic" w:hAnsi="Century Gothic"/>
        </w:rPr>
        <w:t>Interno</w:t>
      </w:r>
      <w:proofErr w:type="spellEnd"/>
      <w:r w:rsidR="00C86C16">
        <w:rPr>
          <w:rFonts w:ascii="Century Gothic" w:hAnsi="Century Gothic"/>
        </w:rPr>
        <w:t xml:space="preserve"> de Control </w:t>
      </w:r>
      <w:proofErr w:type="spellStart"/>
      <w:r w:rsidR="00C86C16">
        <w:rPr>
          <w:rFonts w:ascii="Century Gothic" w:hAnsi="Century Gothic"/>
        </w:rPr>
        <w:t>en</w:t>
      </w:r>
      <w:proofErr w:type="spellEnd"/>
      <w:r w:rsidR="00C86C16">
        <w:rPr>
          <w:rFonts w:ascii="Century Gothic" w:hAnsi="Century Gothic"/>
        </w:rPr>
        <w:t xml:space="preserve"> la </w:t>
      </w:r>
      <w:proofErr w:type="spellStart"/>
      <w:r w:rsidR="00FD268E">
        <w:rPr>
          <w:rFonts w:ascii="Century Gothic" w:hAnsi="Century Gothic"/>
        </w:rPr>
        <w:t>sesión</w:t>
      </w:r>
      <w:proofErr w:type="spellEnd"/>
      <w:r w:rsidR="00C86C16">
        <w:rPr>
          <w:rFonts w:ascii="Century Gothic" w:hAnsi="Century Gothic"/>
        </w:rPr>
        <w:t xml:space="preserve"> </w:t>
      </w:r>
      <w:proofErr w:type="spellStart"/>
      <w:r w:rsidR="00C86C16">
        <w:rPr>
          <w:rFonts w:ascii="Century Gothic" w:hAnsi="Century Gothic"/>
        </w:rPr>
        <w:t>ordinaria</w:t>
      </w:r>
      <w:proofErr w:type="spellEnd"/>
      <w:r w:rsidR="00C86C16">
        <w:rPr>
          <w:rFonts w:ascii="Century Gothic" w:hAnsi="Century Gothic"/>
        </w:rPr>
        <w:t xml:space="preserve"> del 12 de mayo</w:t>
      </w:r>
      <w:r w:rsidR="00C86C16" w:rsidRPr="00FD268E">
        <w:rPr>
          <w:rFonts w:ascii="Century Gothic" w:hAnsi="Century Gothic"/>
        </w:rPr>
        <w:t>.</w:t>
      </w:r>
      <w:r w:rsidR="00FD268E" w:rsidRPr="00FD268E">
        <w:rPr>
          <w:rFonts w:ascii="Century Gothic" w:hAnsi="Century Gothic"/>
        </w:rPr>
        <w:t xml:space="preserve"> </w:t>
      </w:r>
      <w:r w:rsidR="00FD268E" w:rsidRPr="00FD268E">
        <w:rPr>
          <w:rFonts w:ascii="Century Gothic" w:hAnsi="Century Gothic"/>
          <w:lang w:val="es-ES"/>
        </w:rPr>
        <w:t>La</w:t>
      </w:r>
      <w:r w:rsidR="00FD268E" w:rsidRPr="00FD268E">
        <w:rPr>
          <w:rFonts w:ascii="Century Gothic" w:hAnsi="Century Gothic"/>
          <w:b/>
          <w:lang w:val="es-ES"/>
        </w:rPr>
        <w:t xml:space="preserve"> Dra. Argüelles Gómez</w:t>
      </w:r>
      <w:r w:rsidR="00FD268E" w:rsidRPr="00FD268E">
        <w:rPr>
          <w:rFonts w:ascii="Century Gothic" w:hAnsi="Century Gothic"/>
          <w:lang w:val="es-ES"/>
        </w:rPr>
        <w:t>, refirió que más bien se trata de generar un Catálogo como fue expuesto en la segunda sesión ordinaria de este Comité. Con la finalidad de considerar los datos personales de las y los estudiantes, de las y los servidores públicos y demás que consideren proteger la información. -------------------</w:t>
      </w:r>
    </w:p>
    <w:p w14:paraId="5B3167FA" w14:textId="0594AC1B" w:rsidR="00C86C16" w:rsidRDefault="00C86C16" w:rsidP="00C86C16">
      <w:pPr>
        <w:jc w:val="both"/>
        <w:rPr>
          <w:rFonts w:ascii="Century Gothic" w:hAnsi="Century Gothic"/>
        </w:rPr>
      </w:pPr>
    </w:p>
    <w:p w14:paraId="5E93A4D7" w14:textId="058EE7C6" w:rsidR="00C86C16" w:rsidRPr="00C86C16" w:rsidRDefault="00C86C16" w:rsidP="00C86C16">
      <w:pPr>
        <w:pStyle w:val="Cuerpo"/>
        <w:jc w:val="both"/>
        <w:rPr>
          <w:rFonts w:ascii="Century Gothic" w:hAnsi="Century Gothic"/>
          <w:bCs/>
          <w:sz w:val="24"/>
          <w:szCs w:val="24"/>
        </w:rPr>
      </w:pPr>
      <w:r>
        <w:rPr>
          <w:rFonts w:ascii="Century Gothic" w:hAnsi="Century Gothic"/>
          <w:bCs/>
          <w:sz w:val="24"/>
          <w:szCs w:val="24"/>
        </w:rPr>
        <w:t xml:space="preserve">De acuerdo a lo anterior se tomó el siguiente </w:t>
      </w:r>
      <w:proofErr w:type="gramStart"/>
      <w:r>
        <w:rPr>
          <w:rFonts w:ascii="Century Gothic" w:hAnsi="Century Gothic"/>
          <w:bCs/>
          <w:sz w:val="24"/>
          <w:szCs w:val="24"/>
        </w:rPr>
        <w:t>acuerdo:</w:t>
      </w:r>
      <w:r w:rsidRPr="00C86C16">
        <w:rPr>
          <w:rFonts w:ascii="Century Gothic" w:hAnsi="Century Gothic"/>
          <w:bCs/>
          <w:color w:val="auto"/>
          <w:sz w:val="24"/>
          <w:szCs w:val="24"/>
        </w:rPr>
        <w:t>-------------------------</w:t>
      </w:r>
      <w:r w:rsidRPr="00C86C16">
        <w:rPr>
          <w:rFonts w:ascii="Century Gothic" w:hAnsi="Century Gothic"/>
          <w:bCs/>
          <w:sz w:val="24"/>
          <w:szCs w:val="24"/>
        </w:rPr>
        <w:t>-------</w:t>
      </w:r>
      <w:r>
        <w:rPr>
          <w:rFonts w:ascii="Century Gothic" w:hAnsi="Century Gothic"/>
          <w:bCs/>
          <w:sz w:val="24"/>
          <w:szCs w:val="24"/>
        </w:rPr>
        <w:t>--------</w:t>
      </w:r>
      <w:proofErr w:type="gramEnd"/>
    </w:p>
    <w:p w14:paraId="6127B753" w14:textId="07E0282D" w:rsidR="00C86C16" w:rsidRPr="00C86C16" w:rsidRDefault="00C86C16" w:rsidP="00C86C16">
      <w:pPr>
        <w:pStyle w:val="Cuerpo"/>
        <w:jc w:val="both"/>
        <w:rPr>
          <w:rFonts w:ascii="Century Gothic" w:hAnsi="Century Gothic"/>
          <w:b/>
          <w:sz w:val="24"/>
          <w:szCs w:val="24"/>
        </w:rPr>
      </w:pPr>
      <w:r w:rsidRPr="00C86C16">
        <w:rPr>
          <w:rFonts w:ascii="Century Gothic" w:hAnsi="Century Gothic"/>
          <w:b/>
          <w:sz w:val="24"/>
          <w:szCs w:val="24"/>
        </w:rPr>
        <w:t>CT-</w:t>
      </w:r>
      <w:r>
        <w:rPr>
          <w:rFonts w:ascii="Century Gothic" w:hAnsi="Century Gothic"/>
          <w:b/>
          <w:sz w:val="24"/>
          <w:szCs w:val="24"/>
        </w:rPr>
        <w:t>3</w:t>
      </w:r>
      <w:r w:rsidRPr="00C86C16">
        <w:rPr>
          <w:rFonts w:ascii="Century Gothic" w:hAnsi="Century Gothic"/>
          <w:b/>
          <w:sz w:val="24"/>
          <w:szCs w:val="24"/>
        </w:rPr>
        <w:t xml:space="preserve">O-01-2023: </w:t>
      </w:r>
      <w:r>
        <w:rPr>
          <w:rFonts w:ascii="Century Gothic" w:hAnsi="Century Gothic"/>
          <w:b/>
          <w:sz w:val="24"/>
          <w:szCs w:val="24"/>
        </w:rPr>
        <w:t xml:space="preserve">Los miembros </w:t>
      </w:r>
      <w:r w:rsidR="00FD268E">
        <w:rPr>
          <w:rFonts w:ascii="Century Gothic" w:hAnsi="Century Gothic"/>
          <w:b/>
          <w:sz w:val="24"/>
          <w:szCs w:val="24"/>
        </w:rPr>
        <w:t>titulares del Comité enviará</w:t>
      </w:r>
      <w:r>
        <w:rPr>
          <w:rFonts w:ascii="Century Gothic" w:hAnsi="Century Gothic"/>
          <w:b/>
          <w:sz w:val="24"/>
          <w:szCs w:val="24"/>
        </w:rPr>
        <w:t xml:space="preserve">n a la Lic. Hernández </w:t>
      </w:r>
      <w:proofErr w:type="spellStart"/>
      <w:r>
        <w:rPr>
          <w:rFonts w:ascii="Century Gothic" w:hAnsi="Century Gothic"/>
          <w:b/>
          <w:sz w:val="24"/>
          <w:szCs w:val="24"/>
        </w:rPr>
        <w:t>Solis</w:t>
      </w:r>
      <w:proofErr w:type="spellEnd"/>
      <w:r>
        <w:rPr>
          <w:rFonts w:ascii="Century Gothic" w:hAnsi="Century Gothic"/>
          <w:b/>
          <w:sz w:val="24"/>
          <w:szCs w:val="24"/>
        </w:rPr>
        <w:t xml:space="preserve"> </w:t>
      </w:r>
      <w:r w:rsidR="003240F1">
        <w:rPr>
          <w:rFonts w:ascii="Century Gothic" w:hAnsi="Century Gothic"/>
          <w:b/>
          <w:sz w:val="24"/>
          <w:szCs w:val="24"/>
        </w:rPr>
        <w:t>los</w:t>
      </w:r>
      <w:r>
        <w:rPr>
          <w:rFonts w:ascii="Century Gothic" w:hAnsi="Century Gothic"/>
          <w:b/>
          <w:sz w:val="24"/>
          <w:szCs w:val="24"/>
        </w:rPr>
        <w:t xml:space="preserve"> comentarios de la </w:t>
      </w:r>
      <w:r w:rsidR="00FD268E">
        <w:rPr>
          <w:rFonts w:ascii="Century Gothic" w:hAnsi="Century Gothic"/>
          <w:b/>
          <w:sz w:val="24"/>
          <w:szCs w:val="24"/>
        </w:rPr>
        <w:t xml:space="preserve">Versión 1 del Catálogo </w:t>
      </w:r>
      <w:r>
        <w:rPr>
          <w:rFonts w:ascii="Century Gothic" w:hAnsi="Century Gothic"/>
          <w:b/>
          <w:sz w:val="24"/>
          <w:szCs w:val="24"/>
        </w:rPr>
        <w:t xml:space="preserve">de Protección de Datos </w:t>
      </w:r>
      <w:r w:rsidR="003240F1">
        <w:rPr>
          <w:rFonts w:ascii="Century Gothic" w:hAnsi="Century Gothic"/>
          <w:b/>
          <w:sz w:val="24"/>
          <w:szCs w:val="24"/>
        </w:rPr>
        <w:t>Personales a más tardar el 28 de agosto</w:t>
      </w:r>
      <w:r w:rsidRPr="00C86C16">
        <w:rPr>
          <w:rFonts w:ascii="Century Gothic" w:hAnsi="Century Gothic"/>
          <w:b/>
          <w:sz w:val="24"/>
          <w:szCs w:val="24"/>
        </w:rPr>
        <w:t>.  ---------------------------------------------------------------</w:t>
      </w:r>
    </w:p>
    <w:p w14:paraId="5AAFD696" w14:textId="74D9F9EA" w:rsidR="002C0221" w:rsidRPr="002C0221" w:rsidRDefault="002C0221" w:rsidP="002C0221">
      <w:pPr>
        <w:jc w:val="both"/>
        <w:rPr>
          <w:rFonts w:ascii="Century Gothic" w:hAnsi="Century Gothic"/>
          <w:b/>
          <w:sz w:val="22"/>
          <w:szCs w:val="22"/>
        </w:rPr>
      </w:pPr>
    </w:p>
    <w:p w14:paraId="4A2BDFF9" w14:textId="28E6C77D" w:rsidR="002C0221" w:rsidRPr="002C0221" w:rsidRDefault="007D5BAB" w:rsidP="002C0221">
      <w:pPr>
        <w:jc w:val="both"/>
        <w:rPr>
          <w:rFonts w:ascii="Century Gothic" w:hAnsi="Century Gothic"/>
          <w:b/>
          <w:sz w:val="22"/>
          <w:szCs w:val="22"/>
        </w:rPr>
      </w:pPr>
      <w:r>
        <w:rPr>
          <w:rFonts w:ascii="Century Gothic" w:hAnsi="Century Gothic"/>
          <w:b/>
          <w:sz w:val="22"/>
          <w:szCs w:val="22"/>
        </w:rPr>
        <w:t>6.</w:t>
      </w:r>
      <w:r w:rsidR="002C0221" w:rsidRPr="002C0221">
        <w:rPr>
          <w:rFonts w:ascii="Century Gothic" w:hAnsi="Century Gothic"/>
          <w:b/>
          <w:sz w:val="22"/>
          <w:szCs w:val="22"/>
        </w:rPr>
        <w:t xml:space="preserve">- </w:t>
      </w:r>
      <w:r w:rsidR="002C0221" w:rsidRPr="002C0221">
        <w:rPr>
          <w:rFonts w:ascii="Century Gothic" w:hAnsi="Century Gothic"/>
          <w:b/>
          <w:sz w:val="22"/>
          <w:szCs w:val="22"/>
        </w:rPr>
        <w:tab/>
      </w:r>
      <w:proofErr w:type="spellStart"/>
      <w:r w:rsidR="002C0221" w:rsidRPr="002C0221">
        <w:rPr>
          <w:rFonts w:ascii="Century Gothic" w:hAnsi="Century Gothic"/>
          <w:b/>
          <w:sz w:val="22"/>
          <w:szCs w:val="22"/>
        </w:rPr>
        <w:t>ASUNTOS</w:t>
      </w:r>
      <w:proofErr w:type="spellEnd"/>
      <w:r w:rsidR="002C0221" w:rsidRPr="002C0221">
        <w:rPr>
          <w:rFonts w:ascii="Century Gothic" w:hAnsi="Century Gothic"/>
          <w:b/>
          <w:sz w:val="22"/>
          <w:szCs w:val="22"/>
        </w:rPr>
        <w:t xml:space="preserve"> </w:t>
      </w:r>
      <w:proofErr w:type="spellStart"/>
      <w:r w:rsidR="002C0221" w:rsidRPr="002C0221">
        <w:rPr>
          <w:rFonts w:ascii="Century Gothic" w:hAnsi="Century Gothic"/>
          <w:b/>
          <w:sz w:val="22"/>
          <w:szCs w:val="22"/>
        </w:rPr>
        <w:t>GENERALES</w:t>
      </w:r>
      <w:proofErr w:type="spellEnd"/>
      <w:r w:rsidR="002C0221" w:rsidRPr="002C0221">
        <w:rPr>
          <w:rFonts w:ascii="Century Gothic" w:hAnsi="Century Gothic"/>
          <w:b/>
          <w:sz w:val="22"/>
          <w:szCs w:val="22"/>
        </w:rPr>
        <w:t>.</w:t>
      </w:r>
    </w:p>
    <w:p w14:paraId="637F4E32" w14:textId="6FB971EC" w:rsidR="002C0221" w:rsidRPr="003240F1" w:rsidRDefault="003240F1" w:rsidP="003240F1">
      <w:pPr>
        <w:jc w:val="both"/>
        <w:rPr>
          <w:rFonts w:ascii="Century Gothic" w:hAnsi="Century Gothic"/>
        </w:rPr>
      </w:pPr>
      <w:r>
        <w:rPr>
          <w:rFonts w:ascii="Century Gothic" w:hAnsi="Century Gothic"/>
        </w:rPr>
        <w:t>L</w:t>
      </w:r>
      <w:r w:rsidRPr="003240F1">
        <w:rPr>
          <w:rFonts w:ascii="Century Gothic" w:hAnsi="Century Gothic"/>
        </w:rPr>
        <w:t xml:space="preserve">a </w:t>
      </w:r>
      <w:r w:rsidRPr="003240F1">
        <w:rPr>
          <w:rFonts w:ascii="Century Gothic" w:hAnsi="Century Gothic"/>
          <w:b/>
        </w:rPr>
        <w:t>Dra. Argüelles Gómez</w:t>
      </w:r>
      <w:r w:rsidRPr="003240F1">
        <w:rPr>
          <w:rFonts w:ascii="Century Gothic" w:hAnsi="Century Gothic"/>
        </w:rPr>
        <w:t xml:space="preserve">, </w:t>
      </w:r>
      <w:proofErr w:type="spellStart"/>
      <w:r>
        <w:rPr>
          <w:rFonts w:ascii="Century Gothic" w:hAnsi="Century Gothic"/>
        </w:rPr>
        <w:t>sugirió</w:t>
      </w:r>
      <w:proofErr w:type="spellEnd"/>
      <w:r>
        <w:rPr>
          <w:rFonts w:ascii="Century Gothic" w:hAnsi="Century Gothic"/>
        </w:rPr>
        <w:t xml:space="preserve"> que se </w:t>
      </w:r>
      <w:proofErr w:type="spellStart"/>
      <w:r>
        <w:rPr>
          <w:rFonts w:ascii="Century Gothic" w:hAnsi="Century Gothic"/>
        </w:rPr>
        <w:t>agregue</w:t>
      </w:r>
      <w:proofErr w:type="spellEnd"/>
      <w:r>
        <w:rPr>
          <w:rFonts w:ascii="Century Gothic" w:hAnsi="Century Gothic"/>
        </w:rPr>
        <w:t xml:space="preserve"> </w:t>
      </w:r>
      <w:proofErr w:type="spellStart"/>
      <w:r>
        <w:rPr>
          <w:rFonts w:ascii="Century Gothic" w:hAnsi="Century Gothic"/>
        </w:rPr>
        <w:t>en</w:t>
      </w:r>
      <w:proofErr w:type="spellEnd"/>
      <w:r>
        <w:rPr>
          <w:rFonts w:ascii="Century Gothic" w:hAnsi="Century Gothic"/>
        </w:rPr>
        <w:t xml:space="preserve"> </w:t>
      </w:r>
      <w:r w:rsidR="003B3455">
        <w:rPr>
          <w:rFonts w:ascii="Century Gothic" w:hAnsi="Century Gothic"/>
        </w:rPr>
        <w:t xml:space="preserve">las </w:t>
      </w:r>
      <w:proofErr w:type="spellStart"/>
      <w:r w:rsidR="003B3455">
        <w:rPr>
          <w:rFonts w:ascii="Century Gothic" w:hAnsi="Century Gothic"/>
        </w:rPr>
        <w:t>sesiones</w:t>
      </w:r>
      <w:proofErr w:type="spellEnd"/>
      <w:r w:rsidR="003B3455">
        <w:rPr>
          <w:rFonts w:ascii="Century Gothic" w:hAnsi="Century Gothic"/>
        </w:rPr>
        <w:t xml:space="preserve"> </w:t>
      </w:r>
      <w:proofErr w:type="spellStart"/>
      <w:r w:rsidR="003B3455">
        <w:rPr>
          <w:rFonts w:ascii="Century Gothic" w:hAnsi="Century Gothic"/>
        </w:rPr>
        <w:t>ordinarias</w:t>
      </w:r>
      <w:proofErr w:type="spellEnd"/>
      <w:r w:rsidR="003B3455">
        <w:rPr>
          <w:rFonts w:ascii="Century Gothic" w:hAnsi="Century Gothic"/>
        </w:rPr>
        <w:t xml:space="preserve"> </w:t>
      </w:r>
      <w:proofErr w:type="spellStart"/>
      <w:r w:rsidR="003B3455">
        <w:rPr>
          <w:rFonts w:ascii="Century Gothic" w:hAnsi="Century Gothic"/>
        </w:rPr>
        <w:t>como</w:t>
      </w:r>
      <w:proofErr w:type="spellEnd"/>
      <w:r w:rsidR="003B3455">
        <w:rPr>
          <w:rFonts w:ascii="Century Gothic" w:hAnsi="Century Gothic"/>
        </w:rPr>
        <w:t xml:space="preserve"> </w:t>
      </w:r>
      <w:proofErr w:type="spellStart"/>
      <w:r w:rsidR="003B3455">
        <w:rPr>
          <w:rFonts w:ascii="Century Gothic" w:hAnsi="Century Gothic"/>
        </w:rPr>
        <w:t>punto</w:t>
      </w:r>
      <w:proofErr w:type="spellEnd"/>
      <w:r w:rsidR="003B3455">
        <w:rPr>
          <w:rFonts w:ascii="Century Gothic" w:hAnsi="Century Gothic"/>
        </w:rPr>
        <w:t xml:space="preserve"> “el </w:t>
      </w:r>
      <w:proofErr w:type="spellStart"/>
      <w:r w:rsidR="003B3455">
        <w:rPr>
          <w:rFonts w:ascii="Century Gothic" w:hAnsi="Century Gothic"/>
        </w:rPr>
        <w:t>Seguimiento</w:t>
      </w:r>
      <w:proofErr w:type="spellEnd"/>
      <w:r w:rsidR="003B3455">
        <w:rPr>
          <w:rFonts w:ascii="Century Gothic" w:hAnsi="Century Gothic"/>
        </w:rPr>
        <w:t xml:space="preserve"> de </w:t>
      </w:r>
      <w:proofErr w:type="spellStart"/>
      <w:r w:rsidR="003B3455">
        <w:rPr>
          <w:rFonts w:ascii="Century Gothic" w:hAnsi="Century Gothic"/>
        </w:rPr>
        <w:t>Acuerdos</w:t>
      </w:r>
      <w:proofErr w:type="spellEnd"/>
      <w:r w:rsidR="003B3455">
        <w:rPr>
          <w:rFonts w:ascii="Century Gothic" w:hAnsi="Century Gothic"/>
        </w:rPr>
        <w:t xml:space="preserve">” </w:t>
      </w:r>
      <w:proofErr w:type="spellStart"/>
      <w:r w:rsidR="003B3455">
        <w:rPr>
          <w:rFonts w:ascii="Century Gothic" w:hAnsi="Century Gothic"/>
        </w:rPr>
        <w:t>en</w:t>
      </w:r>
      <w:proofErr w:type="spellEnd"/>
      <w:r w:rsidR="003B3455">
        <w:rPr>
          <w:rFonts w:ascii="Century Gothic" w:hAnsi="Century Gothic"/>
        </w:rPr>
        <w:t xml:space="preserve"> </w:t>
      </w:r>
      <w:r>
        <w:rPr>
          <w:rFonts w:ascii="Century Gothic" w:hAnsi="Century Gothic"/>
        </w:rPr>
        <w:t xml:space="preserve">el </w:t>
      </w:r>
      <w:proofErr w:type="spellStart"/>
      <w:r>
        <w:rPr>
          <w:rFonts w:ascii="Century Gothic" w:hAnsi="Century Gothic"/>
        </w:rPr>
        <w:t>orden</w:t>
      </w:r>
      <w:proofErr w:type="spellEnd"/>
      <w:r>
        <w:rPr>
          <w:rFonts w:ascii="Century Gothic" w:hAnsi="Century Gothic"/>
        </w:rPr>
        <w:t xml:space="preserve"> del </w:t>
      </w:r>
      <w:proofErr w:type="spellStart"/>
      <w:r>
        <w:rPr>
          <w:rFonts w:ascii="Century Gothic" w:hAnsi="Century Gothic"/>
        </w:rPr>
        <w:t>día</w:t>
      </w:r>
      <w:proofErr w:type="spellEnd"/>
      <w:r>
        <w:rPr>
          <w:rFonts w:ascii="Century Gothic" w:hAnsi="Century Gothic"/>
        </w:rPr>
        <w:t xml:space="preserve"> </w:t>
      </w:r>
      <w:r w:rsidR="003B3455">
        <w:rPr>
          <w:rFonts w:ascii="Century Gothic" w:hAnsi="Century Gothic"/>
        </w:rPr>
        <w:t xml:space="preserve">que se </w:t>
      </w:r>
      <w:proofErr w:type="spellStart"/>
      <w:r w:rsidR="003B3455">
        <w:rPr>
          <w:rFonts w:ascii="Century Gothic" w:hAnsi="Century Gothic"/>
        </w:rPr>
        <w:t>presente</w:t>
      </w:r>
      <w:proofErr w:type="spellEnd"/>
      <w:r>
        <w:rPr>
          <w:rFonts w:ascii="Century Gothic" w:hAnsi="Century Gothic"/>
        </w:rPr>
        <w:t xml:space="preserve">. </w:t>
      </w:r>
      <w:r w:rsidR="00FD5FDB">
        <w:rPr>
          <w:rFonts w:ascii="Century Gothic" w:hAnsi="Century Gothic"/>
        </w:rPr>
        <w:t>-----</w:t>
      </w:r>
      <w:r w:rsidR="003B3455">
        <w:rPr>
          <w:rFonts w:ascii="Century Gothic" w:hAnsi="Century Gothic"/>
        </w:rPr>
        <w:t>-------</w:t>
      </w:r>
      <w:r>
        <w:rPr>
          <w:rFonts w:ascii="Century Gothic" w:hAnsi="Century Gothic"/>
        </w:rPr>
        <w:t xml:space="preserve"> </w:t>
      </w:r>
    </w:p>
    <w:p w14:paraId="5B562E09" w14:textId="07A75539" w:rsidR="00B735BA" w:rsidRPr="002C0221" w:rsidRDefault="00B735BA" w:rsidP="00B416E6">
      <w:pPr>
        <w:pStyle w:val="Cuerpo"/>
        <w:jc w:val="both"/>
        <w:rPr>
          <w:rFonts w:ascii="Century Gothic" w:hAnsi="Century Gothic"/>
          <w:b/>
        </w:rPr>
      </w:pPr>
    </w:p>
    <w:p w14:paraId="5E0B5637" w14:textId="24216008" w:rsidR="00B416E6" w:rsidRDefault="00B416E6" w:rsidP="00B416E6">
      <w:pPr>
        <w:pStyle w:val="Cuerpo"/>
        <w:jc w:val="both"/>
        <w:rPr>
          <w:rFonts w:ascii="Century Gothic" w:hAnsi="Century Gothic"/>
        </w:rPr>
      </w:pPr>
      <w:r w:rsidRPr="002C0221">
        <w:rPr>
          <w:rFonts w:ascii="Century Gothic" w:hAnsi="Century Gothic"/>
        </w:rPr>
        <w:t>Al no haber otro asunto que tratar, el presidente del Comité agradeció la asistencia de los miembros del Comité, así como las invitadas presentes, y dio por te</w:t>
      </w:r>
      <w:r w:rsidR="00F830AC" w:rsidRPr="002C0221">
        <w:rPr>
          <w:rFonts w:ascii="Century Gothic" w:hAnsi="Century Gothic"/>
        </w:rPr>
        <w:t xml:space="preserve">rminada la reunión, siendo las </w:t>
      </w:r>
      <w:r w:rsidR="00755C37" w:rsidRPr="002C0221">
        <w:rPr>
          <w:rFonts w:ascii="Century Gothic" w:hAnsi="Century Gothic"/>
        </w:rPr>
        <w:t>1</w:t>
      </w:r>
      <w:r w:rsidR="00027864">
        <w:rPr>
          <w:rFonts w:ascii="Century Gothic" w:hAnsi="Century Gothic"/>
        </w:rPr>
        <w:t>1</w:t>
      </w:r>
      <w:r w:rsidR="00F830AC" w:rsidRPr="002C0221">
        <w:rPr>
          <w:rFonts w:ascii="Century Gothic" w:hAnsi="Century Gothic"/>
        </w:rPr>
        <w:t>:</w:t>
      </w:r>
      <w:r w:rsidR="00027864">
        <w:rPr>
          <w:rFonts w:ascii="Century Gothic" w:hAnsi="Century Gothic"/>
        </w:rPr>
        <w:t>3</w:t>
      </w:r>
      <w:r w:rsidR="00F830AC" w:rsidRPr="002C0221">
        <w:rPr>
          <w:rFonts w:ascii="Century Gothic" w:hAnsi="Century Gothic"/>
        </w:rPr>
        <w:t>0</w:t>
      </w:r>
      <w:r w:rsidRPr="002C0221">
        <w:rPr>
          <w:rFonts w:ascii="Century Gothic" w:hAnsi="Century Gothic"/>
        </w:rPr>
        <w:t xml:space="preserve"> horas del día </w:t>
      </w:r>
      <w:r w:rsidR="00027864">
        <w:rPr>
          <w:rFonts w:ascii="Century Gothic" w:hAnsi="Century Gothic"/>
        </w:rPr>
        <w:t>1</w:t>
      </w:r>
      <w:r w:rsidR="00F830AC" w:rsidRPr="002C0221">
        <w:rPr>
          <w:rFonts w:ascii="Century Gothic" w:hAnsi="Century Gothic"/>
        </w:rPr>
        <w:t xml:space="preserve">8 de </w:t>
      </w:r>
      <w:r w:rsidR="00027864">
        <w:rPr>
          <w:rFonts w:ascii="Century Gothic" w:hAnsi="Century Gothic"/>
        </w:rPr>
        <w:t>agosto</w:t>
      </w:r>
      <w:r w:rsidRPr="002C0221">
        <w:rPr>
          <w:rFonts w:ascii="Century Gothic" w:hAnsi="Century Gothic"/>
        </w:rPr>
        <w:t xml:space="preserve"> de 2023, con la firma de conformidad de los que en ella intervinieron. --------------------------------</w:t>
      </w:r>
      <w:r w:rsidR="00F830AC" w:rsidRPr="002C0221">
        <w:rPr>
          <w:rFonts w:ascii="Century Gothic" w:hAnsi="Century Gothic"/>
        </w:rPr>
        <w:t>----</w:t>
      </w:r>
      <w:r w:rsidRPr="002C0221">
        <w:rPr>
          <w:rFonts w:ascii="Century Gothic" w:hAnsi="Century Gothic"/>
        </w:rPr>
        <w:t>--</w:t>
      </w:r>
      <w:r w:rsidR="007B26C2" w:rsidRPr="002C0221">
        <w:rPr>
          <w:rFonts w:ascii="Century Gothic" w:hAnsi="Century Gothic"/>
        </w:rPr>
        <w:t>-------------------</w:t>
      </w:r>
      <w:r w:rsidRPr="002C0221">
        <w:rPr>
          <w:rFonts w:ascii="Century Gothic" w:hAnsi="Century Gothic"/>
        </w:rPr>
        <w:t>-</w:t>
      </w:r>
      <w:r w:rsidR="006A4B6E" w:rsidRPr="002C0221">
        <w:rPr>
          <w:rFonts w:ascii="Century Gothic" w:hAnsi="Century Gothic"/>
        </w:rPr>
        <w:t>---------------------------------</w:t>
      </w:r>
      <w:r w:rsidRPr="002C0221">
        <w:rPr>
          <w:rFonts w:ascii="Century Gothic" w:hAnsi="Century Gothic"/>
        </w:rPr>
        <w:t>----</w:t>
      </w:r>
    </w:p>
    <w:p w14:paraId="73F75392" w14:textId="6D38AE1A" w:rsidR="00B416E6" w:rsidRPr="002C0221" w:rsidRDefault="00B416E6" w:rsidP="00B416E6">
      <w:pPr>
        <w:pStyle w:val="Cuerpo"/>
        <w:rPr>
          <w:rFonts w:ascii="Century Gothic" w:hAnsi="Century Gothic"/>
        </w:rPr>
      </w:pPr>
    </w:p>
    <w:p w14:paraId="22FAA159" w14:textId="77777777" w:rsidR="00C65BA9" w:rsidRDefault="00C65BA9" w:rsidP="00B416E6">
      <w:pPr>
        <w:jc w:val="center"/>
        <w:rPr>
          <w:rFonts w:ascii="Century Gothic" w:hAnsi="Century Gothic" w:cs="Tahoma"/>
          <w:b/>
          <w:sz w:val="22"/>
          <w:szCs w:val="22"/>
          <w:lang w:val="es-ES"/>
        </w:rPr>
      </w:pPr>
    </w:p>
    <w:p w14:paraId="167D216D" w14:textId="77777777" w:rsidR="00C65BA9" w:rsidRDefault="00C65BA9" w:rsidP="00B416E6">
      <w:pPr>
        <w:jc w:val="center"/>
        <w:rPr>
          <w:rFonts w:ascii="Century Gothic" w:hAnsi="Century Gothic" w:cs="Tahoma"/>
          <w:b/>
          <w:sz w:val="22"/>
          <w:szCs w:val="22"/>
          <w:lang w:val="es-ES"/>
        </w:rPr>
      </w:pPr>
    </w:p>
    <w:p w14:paraId="7F376D9A" w14:textId="77777777" w:rsidR="00C65BA9" w:rsidRDefault="00C65BA9" w:rsidP="00B416E6">
      <w:pPr>
        <w:jc w:val="center"/>
        <w:rPr>
          <w:rFonts w:ascii="Century Gothic" w:hAnsi="Century Gothic" w:cs="Tahoma"/>
          <w:b/>
          <w:sz w:val="22"/>
          <w:szCs w:val="22"/>
          <w:lang w:val="es-ES"/>
        </w:rPr>
      </w:pPr>
    </w:p>
    <w:p w14:paraId="2B1C8B43" w14:textId="77777777" w:rsidR="00C65BA9" w:rsidRDefault="00C65BA9" w:rsidP="00B416E6">
      <w:pPr>
        <w:jc w:val="center"/>
        <w:rPr>
          <w:rFonts w:ascii="Century Gothic" w:hAnsi="Century Gothic" w:cs="Tahoma"/>
          <w:b/>
          <w:sz w:val="22"/>
          <w:szCs w:val="22"/>
          <w:lang w:val="es-ES"/>
        </w:rPr>
      </w:pPr>
    </w:p>
    <w:p w14:paraId="2210BBCA" w14:textId="77777777" w:rsidR="00C65BA9" w:rsidRDefault="00C65BA9" w:rsidP="00B416E6">
      <w:pPr>
        <w:jc w:val="center"/>
        <w:rPr>
          <w:rFonts w:ascii="Century Gothic" w:hAnsi="Century Gothic" w:cs="Tahoma"/>
          <w:b/>
          <w:sz w:val="22"/>
          <w:szCs w:val="22"/>
          <w:lang w:val="es-ES"/>
        </w:rPr>
      </w:pPr>
    </w:p>
    <w:p w14:paraId="7F6E2E87" w14:textId="77777777" w:rsidR="00C65BA9" w:rsidRDefault="00C65BA9" w:rsidP="00B416E6">
      <w:pPr>
        <w:jc w:val="center"/>
        <w:rPr>
          <w:rFonts w:ascii="Century Gothic" w:hAnsi="Century Gothic" w:cs="Tahoma"/>
          <w:b/>
          <w:sz w:val="22"/>
          <w:szCs w:val="22"/>
          <w:lang w:val="es-ES"/>
        </w:rPr>
      </w:pPr>
    </w:p>
    <w:p w14:paraId="724DEED7" w14:textId="46C14483" w:rsidR="00B416E6" w:rsidRPr="002C0221" w:rsidRDefault="00B416E6" w:rsidP="00B416E6">
      <w:pPr>
        <w:jc w:val="center"/>
        <w:rPr>
          <w:rFonts w:ascii="Century Gothic" w:hAnsi="Century Gothic" w:cs="Tahoma"/>
          <w:b/>
          <w:sz w:val="22"/>
          <w:szCs w:val="22"/>
          <w:lang w:val="es-ES"/>
        </w:rPr>
      </w:pPr>
      <w:r w:rsidRPr="002C0221">
        <w:rPr>
          <w:rFonts w:ascii="Century Gothic" w:hAnsi="Century Gothic" w:cs="Tahoma"/>
          <w:b/>
          <w:sz w:val="22"/>
          <w:szCs w:val="22"/>
          <w:lang w:val="es-ES"/>
        </w:rPr>
        <w:t xml:space="preserve">POR LOS MIEMBROS DEL COMITÉ DE TRANSPARENCIA DEL </w:t>
      </w:r>
      <w:proofErr w:type="spellStart"/>
      <w:r w:rsidRPr="002C0221">
        <w:rPr>
          <w:rFonts w:ascii="Century Gothic" w:hAnsi="Century Gothic" w:cs="Tahoma"/>
          <w:b/>
          <w:sz w:val="22"/>
          <w:szCs w:val="22"/>
          <w:lang w:val="es-ES"/>
        </w:rPr>
        <w:t>INAOE</w:t>
      </w:r>
      <w:proofErr w:type="spellEnd"/>
      <w:r w:rsidRPr="002C0221">
        <w:rPr>
          <w:rFonts w:ascii="Century Gothic" w:hAnsi="Century Gothic" w:cs="Tahoma"/>
          <w:b/>
          <w:sz w:val="22"/>
          <w:szCs w:val="22"/>
          <w:lang w:val="es-ES"/>
        </w:rPr>
        <w:t xml:space="preserve"> </w:t>
      </w:r>
    </w:p>
    <w:p w14:paraId="32D0900A" w14:textId="77777777" w:rsidR="00B416E6" w:rsidRPr="002C0221" w:rsidRDefault="00B416E6" w:rsidP="00B416E6">
      <w:pPr>
        <w:jc w:val="center"/>
        <w:rPr>
          <w:rFonts w:ascii="Century Gothic" w:hAnsi="Century Gothic" w:cs="Tahoma"/>
          <w:b/>
          <w:sz w:val="22"/>
          <w:szCs w:val="22"/>
          <w:lang w:val="es-ES"/>
        </w:rPr>
      </w:pPr>
    </w:p>
    <w:p w14:paraId="79ACD552" w14:textId="1D5D4BD7" w:rsidR="00B416E6" w:rsidRDefault="00B416E6" w:rsidP="00B416E6">
      <w:pPr>
        <w:rPr>
          <w:rFonts w:ascii="Century Gothic" w:hAnsi="Century Gothic" w:cs="Tahoma"/>
          <w:b/>
          <w:sz w:val="22"/>
          <w:szCs w:val="22"/>
          <w:lang w:val="es-ES"/>
        </w:rPr>
      </w:pPr>
    </w:p>
    <w:p w14:paraId="1F333B5E" w14:textId="77777777" w:rsidR="00C65BA9" w:rsidRPr="002C0221" w:rsidRDefault="00C65BA9" w:rsidP="00B416E6">
      <w:pPr>
        <w:rPr>
          <w:rFonts w:ascii="Century Gothic" w:hAnsi="Century Gothic" w:cs="Tahoma"/>
          <w:b/>
          <w:sz w:val="22"/>
          <w:szCs w:val="22"/>
          <w:lang w:val="es-ES"/>
        </w:rPr>
      </w:pPr>
    </w:p>
    <w:p w14:paraId="125843CF" w14:textId="77777777" w:rsidR="00B416E6" w:rsidRPr="002C0221" w:rsidRDefault="00B416E6" w:rsidP="00B416E6">
      <w:pPr>
        <w:rPr>
          <w:rFonts w:ascii="Century Gothic" w:hAnsi="Century Gothic" w:cs="Tahoma"/>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843"/>
      </w:tblGrid>
      <w:tr w:rsidR="007B1A2D" w:rsidRPr="007B1A2D" w14:paraId="764CFB6F" w14:textId="77777777" w:rsidTr="00AA301C">
        <w:tc>
          <w:tcPr>
            <w:tcW w:w="4796" w:type="dxa"/>
          </w:tcPr>
          <w:p w14:paraId="0233C604" w14:textId="77777777" w:rsidR="007B1A2D" w:rsidRPr="007B1A2D" w:rsidRDefault="007B1A2D" w:rsidP="00AA301C">
            <w:pPr>
              <w:jc w:val="center"/>
              <w:rPr>
                <w:rFonts w:ascii="Century Gothic" w:hAnsi="Century Gothic" w:cs="Tahoma"/>
                <w:b/>
                <w:sz w:val="22"/>
                <w:szCs w:val="22"/>
                <w:lang w:val="es-ES"/>
              </w:rPr>
            </w:pPr>
            <w:r w:rsidRPr="007B1A2D">
              <w:rPr>
                <w:rFonts w:ascii="Century Gothic" w:hAnsi="Century Gothic" w:cs="Tahoma"/>
                <w:b/>
                <w:sz w:val="22"/>
                <w:szCs w:val="22"/>
                <w:lang w:val="es-ES"/>
              </w:rPr>
              <w:t>_________________________________________</w:t>
            </w:r>
          </w:p>
          <w:p w14:paraId="17403DEE" w14:textId="77777777" w:rsidR="007B1A2D" w:rsidRPr="007B1A2D" w:rsidRDefault="007B1A2D" w:rsidP="00AA301C">
            <w:pPr>
              <w:jc w:val="center"/>
              <w:rPr>
                <w:rFonts w:ascii="Century Gothic" w:hAnsi="Century Gothic" w:cs="Tahoma"/>
                <w:b/>
                <w:sz w:val="22"/>
                <w:szCs w:val="22"/>
                <w:lang w:val="es-ES"/>
              </w:rPr>
            </w:pPr>
            <w:r w:rsidRPr="007B1A2D">
              <w:rPr>
                <w:rFonts w:ascii="Century Gothic" w:hAnsi="Century Gothic" w:cs="Tahoma"/>
                <w:b/>
                <w:sz w:val="22"/>
                <w:szCs w:val="22"/>
                <w:lang w:val="es-ES"/>
              </w:rPr>
              <w:t xml:space="preserve">Lic. Andrés Barradas Salas </w:t>
            </w:r>
          </w:p>
          <w:p w14:paraId="169488F7" w14:textId="77777777" w:rsidR="007B1A2D" w:rsidRPr="007B1A2D" w:rsidRDefault="007B1A2D" w:rsidP="00AA301C">
            <w:pPr>
              <w:jc w:val="center"/>
              <w:rPr>
                <w:rFonts w:ascii="Century Gothic" w:hAnsi="Century Gothic" w:cs="Tahoma"/>
                <w:bCs/>
                <w:sz w:val="22"/>
                <w:szCs w:val="22"/>
                <w:lang w:val="es-ES"/>
              </w:rPr>
            </w:pPr>
            <w:r w:rsidRPr="007B1A2D">
              <w:rPr>
                <w:rFonts w:ascii="Century Gothic" w:hAnsi="Century Gothic"/>
                <w:lang w:val="es-ES"/>
              </w:rPr>
              <w:t>Encargado del Despacho de los Asuntos de la Dirección de Administración y Finanzas</w:t>
            </w:r>
            <w:r w:rsidRPr="007B1A2D">
              <w:rPr>
                <w:rFonts w:ascii="Century Gothic" w:hAnsi="Century Gothic" w:cs="Tahoma"/>
                <w:bCs/>
                <w:sz w:val="22"/>
                <w:szCs w:val="22"/>
                <w:lang w:val="es-ES"/>
              </w:rPr>
              <w:t xml:space="preserve"> y Titular de la Unidad de Transparencia</w:t>
            </w:r>
          </w:p>
          <w:p w14:paraId="5B572A5F" w14:textId="77777777" w:rsidR="007B1A2D" w:rsidRPr="007B1A2D" w:rsidRDefault="007B1A2D" w:rsidP="00AA301C">
            <w:pPr>
              <w:tabs>
                <w:tab w:val="left" w:pos="2085"/>
                <w:tab w:val="right" w:pos="8504"/>
              </w:tabs>
              <w:jc w:val="center"/>
              <w:rPr>
                <w:rFonts w:ascii="Century Gothic" w:hAnsi="Century Gothic" w:cs="Tahoma"/>
                <w:i/>
                <w:sz w:val="22"/>
                <w:szCs w:val="22"/>
                <w:lang w:val="es-ES"/>
              </w:rPr>
            </w:pPr>
          </w:p>
          <w:p w14:paraId="3A0152A8" w14:textId="77777777" w:rsidR="007B1A2D" w:rsidRPr="007B1A2D" w:rsidRDefault="007B1A2D" w:rsidP="00AA301C">
            <w:pPr>
              <w:jc w:val="center"/>
              <w:rPr>
                <w:rFonts w:ascii="Century Gothic" w:hAnsi="Century Gothic" w:cs="Tahoma"/>
                <w:b/>
                <w:sz w:val="22"/>
                <w:szCs w:val="22"/>
                <w:lang w:val="es-ES"/>
              </w:rPr>
            </w:pPr>
          </w:p>
        </w:tc>
        <w:tc>
          <w:tcPr>
            <w:tcW w:w="4843" w:type="dxa"/>
          </w:tcPr>
          <w:p w14:paraId="5FCCD032" w14:textId="77777777" w:rsidR="007B1A2D" w:rsidRPr="007B1A2D" w:rsidRDefault="007B1A2D" w:rsidP="00AA301C">
            <w:pPr>
              <w:jc w:val="center"/>
              <w:rPr>
                <w:rFonts w:ascii="Century Gothic" w:hAnsi="Century Gothic" w:cs="Tahoma"/>
                <w:b/>
                <w:sz w:val="22"/>
                <w:szCs w:val="22"/>
                <w:lang w:val="es-ES"/>
              </w:rPr>
            </w:pPr>
            <w:r w:rsidRPr="007B1A2D">
              <w:rPr>
                <w:rFonts w:ascii="Century Gothic" w:hAnsi="Century Gothic" w:cs="Tahoma"/>
                <w:b/>
                <w:sz w:val="22"/>
                <w:szCs w:val="22"/>
                <w:lang w:val="es-ES"/>
              </w:rPr>
              <w:t>______________________________________</w:t>
            </w:r>
          </w:p>
          <w:p w14:paraId="4F5BEDD9" w14:textId="77777777" w:rsidR="007B1A2D" w:rsidRPr="007B1A2D" w:rsidRDefault="007B1A2D" w:rsidP="00AA301C">
            <w:pPr>
              <w:jc w:val="center"/>
              <w:rPr>
                <w:rFonts w:ascii="Century Gothic" w:hAnsi="Century Gothic" w:cs="Tahoma"/>
                <w:b/>
                <w:sz w:val="22"/>
                <w:szCs w:val="22"/>
                <w:lang w:val="es-ES"/>
              </w:rPr>
            </w:pPr>
            <w:r w:rsidRPr="007B1A2D">
              <w:rPr>
                <w:rFonts w:ascii="Century Gothic" w:hAnsi="Century Gothic" w:cs="Tahoma"/>
                <w:b/>
                <w:sz w:val="22"/>
                <w:szCs w:val="22"/>
                <w:lang w:val="es-ES"/>
              </w:rPr>
              <w:t>Dra. María Margarita Argüelles Gómez</w:t>
            </w:r>
          </w:p>
          <w:p w14:paraId="14C075F3" w14:textId="77777777" w:rsidR="007B1A2D" w:rsidRPr="007B1A2D" w:rsidRDefault="007B1A2D" w:rsidP="00AA301C">
            <w:pPr>
              <w:jc w:val="center"/>
              <w:rPr>
                <w:rFonts w:ascii="Century Gothic" w:hAnsi="Century Gothic" w:cs="Tahoma"/>
                <w:bCs/>
                <w:sz w:val="22"/>
                <w:szCs w:val="22"/>
                <w:lang w:val="es-ES"/>
              </w:rPr>
            </w:pPr>
            <w:r w:rsidRPr="007B1A2D">
              <w:rPr>
                <w:rFonts w:ascii="Century Gothic" w:hAnsi="Century Gothic" w:cs="Tahoma"/>
                <w:bCs/>
                <w:sz w:val="22"/>
                <w:szCs w:val="22"/>
                <w:lang w:val="es-ES"/>
              </w:rPr>
              <w:t>Titular del Órgano Interno de Control</w:t>
            </w:r>
          </w:p>
          <w:p w14:paraId="3679B622" w14:textId="77777777" w:rsidR="007B1A2D" w:rsidRPr="007B1A2D" w:rsidRDefault="007B1A2D" w:rsidP="00AA301C">
            <w:pPr>
              <w:jc w:val="center"/>
              <w:rPr>
                <w:rFonts w:ascii="Century Gothic" w:hAnsi="Century Gothic" w:cs="Tahoma"/>
                <w:b/>
                <w:sz w:val="22"/>
                <w:szCs w:val="22"/>
              </w:rPr>
            </w:pPr>
            <w:proofErr w:type="spellStart"/>
            <w:r w:rsidRPr="007B1A2D">
              <w:rPr>
                <w:rFonts w:ascii="Century Gothic" w:hAnsi="Century Gothic" w:cs="Tahoma"/>
                <w:bCs/>
                <w:sz w:val="22"/>
                <w:szCs w:val="22"/>
              </w:rPr>
              <w:t>en</w:t>
            </w:r>
            <w:proofErr w:type="spellEnd"/>
            <w:r w:rsidRPr="007B1A2D">
              <w:rPr>
                <w:rFonts w:ascii="Century Gothic" w:hAnsi="Century Gothic" w:cs="Tahoma"/>
                <w:bCs/>
                <w:sz w:val="22"/>
                <w:szCs w:val="22"/>
              </w:rPr>
              <w:t xml:space="preserve"> el </w:t>
            </w:r>
            <w:proofErr w:type="spellStart"/>
            <w:r w:rsidRPr="007B1A2D">
              <w:rPr>
                <w:rFonts w:ascii="Century Gothic" w:hAnsi="Century Gothic" w:cs="Tahoma"/>
                <w:bCs/>
                <w:sz w:val="22"/>
                <w:szCs w:val="22"/>
              </w:rPr>
              <w:t>INAOE</w:t>
            </w:r>
            <w:proofErr w:type="spellEnd"/>
          </w:p>
        </w:tc>
      </w:tr>
    </w:tbl>
    <w:p w14:paraId="11F4ABD4" w14:textId="79297BFD" w:rsidR="00027864" w:rsidRDefault="00027864" w:rsidP="00B416E6">
      <w:pPr>
        <w:rPr>
          <w:rFonts w:ascii="Century Gothic" w:hAnsi="Century Gothic" w:cs="Tahoma"/>
          <w:b/>
          <w:sz w:val="22"/>
          <w:szCs w:val="22"/>
        </w:rPr>
      </w:pPr>
    </w:p>
    <w:p w14:paraId="032344F6" w14:textId="77777777" w:rsidR="007B1A2D" w:rsidRDefault="007B1A2D" w:rsidP="007B1A2D">
      <w:pPr>
        <w:jc w:val="center"/>
        <w:rPr>
          <w:rFonts w:ascii="Century Gothic" w:hAnsi="Century Gothic" w:cs="Tahoma"/>
          <w:b/>
          <w:sz w:val="22"/>
          <w:szCs w:val="22"/>
          <w:lang w:val="es-ES"/>
        </w:rPr>
      </w:pPr>
      <w:r w:rsidRPr="00853ED8">
        <w:rPr>
          <w:rFonts w:ascii="Century Gothic" w:hAnsi="Century Gothic" w:cs="Tahoma"/>
          <w:b/>
          <w:sz w:val="22"/>
          <w:szCs w:val="22"/>
          <w:lang w:val="es-ES"/>
        </w:rPr>
        <w:t xml:space="preserve">_________________________________ </w:t>
      </w:r>
    </w:p>
    <w:p w14:paraId="7B1945F7" w14:textId="77777777" w:rsidR="007B1A2D" w:rsidRPr="00853ED8" w:rsidRDefault="007B1A2D" w:rsidP="007B1A2D">
      <w:pPr>
        <w:jc w:val="center"/>
        <w:rPr>
          <w:rFonts w:ascii="Century Gothic" w:hAnsi="Century Gothic" w:cs="Tahoma"/>
          <w:b/>
          <w:sz w:val="22"/>
          <w:szCs w:val="22"/>
          <w:lang w:val="es-ES"/>
        </w:rPr>
      </w:pPr>
      <w:r w:rsidRPr="00853ED8">
        <w:rPr>
          <w:rFonts w:ascii="Century Gothic" w:hAnsi="Century Gothic" w:cs="Tahoma"/>
          <w:b/>
          <w:sz w:val="22"/>
          <w:szCs w:val="22"/>
          <w:lang w:val="es-ES"/>
        </w:rPr>
        <w:t xml:space="preserve">Lic. José Alfredo Hernández Casillas </w:t>
      </w:r>
    </w:p>
    <w:p w14:paraId="139E0235" w14:textId="77777777" w:rsidR="007B1A2D" w:rsidRPr="00853ED8" w:rsidRDefault="007B1A2D" w:rsidP="007B1A2D">
      <w:pPr>
        <w:jc w:val="center"/>
        <w:rPr>
          <w:rFonts w:ascii="Century Gothic" w:hAnsi="Century Gothic" w:cs="Tahoma"/>
          <w:b/>
          <w:sz w:val="22"/>
          <w:szCs w:val="22"/>
          <w:lang w:val="es-ES"/>
        </w:rPr>
      </w:pPr>
      <w:r w:rsidRPr="00853ED8">
        <w:rPr>
          <w:rFonts w:ascii="Century Gothic" w:hAnsi="Century Gothic" w:cs="Tahoma"/>
          <w:bCs/>
          <w:sz w:val="22"/>
          <w:szCs w:val="22"/>
          <w:lang w:val="es-ES"/>
        </w:rPr>
        <w:t>Encargado del Archivo Institucional</w:t>
      </w:r>
    </w:p>
    <w:p w14:paraId="63398777" w14:textId="5A553022" w:rsidR="00027864" w:rsidRPr="002C0221" w:rsidRDefault="00027864" w:rsidP="00B416E6">
      <w:pPr>
        <w:rPr>
          <w:rFonts w:ascii="Century Gothic" w:hAnsi="Century Gothic" w:cs="Tahoma"/>
          <w:b/>
          <w:sz w:val="22"/>
          <w:szCs w:val="22"/>
        </w:rPr>
      </w:pPr>
    </w:p>
    <w:p w14:paraId="0A0B32F6" w14:textId="77777777" w:rsidR="00B416E6" w:rsidRPr="002C0221" w:rsidRDefault="00B416E6" w:rsidP="00B416E6">
      <w:pPr>
        <w:rPr>
          <w:rFonts w:ascii="Century Gothic" w:hAnsi="Century Gothic" w:cs="Tahoma"/>
          <w:b/>
          <w:sz w:val="22"/>
          <w:szCs w:val="22"/>
        </w:rPr>
      </w:pPr>
    </w:p>
    <w:p w14:paraId="4442E87D" w14:textId="77777777" w:rsidR="00B416E6" w:rsidRPr="002C0221" w:rsidRDefault="00B416E6" w:rsidP="00B416E6">
      <w:pPr>
        <w:rPr>
          <w:rFonts w:ascii="Century Gothic" w:hAnsi="Century Gothic" w:cs="Tahoma"/>
          <w:b/>
          <w:sz w:val="22"/>
          <w:szCs w:val="22"/>
        </w:rPr>
      </w:pPr>
    </w:p>
    <w:p w14:paraId="4D61AA08" w14:textId="3375BB3B" w:rsidR="00755C37" w:rsidRPr="002C0221" w:rsidRDefault="00755C37" w:rsidP="00027864">
      <w:pPr>
        <w:rPr>
          <w:rFonts w:ascii="Century Gothic" w:hAnsi="Century Gothic" w:cs="Tahoma"/>
          <w:b/>
          <w:sz w:val="22"/>
          <w:szCs w:val="22"/>
        </w:rPr>
      </w:pPr>
    </w:p>
    <w:p w14:paraId="71B9FD20" w14:textId="77777777" w:rsidR="00B416E6" w:rsidRPr="002C0221" w:rsidRDefault="00B416E6" w:rsidP="00B416E6">
      <w:pPr>
        <w:jc w:val="center"/>
        <w:rPr>
          <w:rFonts w:ascii="Century Gothic" w:hAnsi="Century Gothic" w:cs="Tahoma"/>
          <w:b/>
          <w:sz w:val="22"/>
          <w:szCs w:val="22"/>
        </w:rPr>
      </w:pPr>
    </w:p>
    <w:p w14:paraId="07309AD5" w14:textId="77777777" w:rsidR="00B416E6" w:rsidRPr="002C0221" w:rsidRDefault="00B416E6" w:rsidP="00B416E6">
      <w:pPr>
        <w:jc w:val="center"/>
        <w:rPr>
          <w:rFonts w:ascii="Century Gothic" w:hAnsi="Century Gothic" w:cs="Tahoma"/>
          <w:b/>
          <w:sz w:val="22"/>
          <w:szCs w:val="22"/>
        </w:rPr>
      </w:pPr>
      <w:proofErr w:type="spellStart"/>
      <w:r w:rsidRPr="002C0221">
        <w:rPr>
          <w:rFonts w:ascii="Century Gothic" w:hAnsi="Century Gothic" w:cs="Tahoma"/>
          <w:b/>
          <w:sz w:val="22"/>
          <w:szCs w:val="22"/>
        </w:rPr>
        <w:t>INVITADOS</w:t>
      </w:r>
      <w:proofErr w:type="spellEnd"/>
      <w:r w:rsidRPr="002C0221">
        <w:rPr>
          <w:rFonts w:ascii="Century Gothic" w:hAnsi="Century Gothic" w:cs="Tahoma"/>
          <w:b/>
          <w:sz w:val="22"/>
          <w:szCs w:val="22"/>
        </w:rPr>
        <w:t xml:space="preserve"> (AS)</w:t>
      </w:r>
    </w:p>
    <w:p w14:paraId="6EB08790" w14:textId="77777777" w:rsidR="00B416E6" w:rsidRPr="002C0221" w:rsidRDefault="00B416E6" w:rsidP="00B416E6">
      <w:pPr>
        <w:rPr>
          <w:rFonts w:ascii="Century Gothic" w:hAnsi="Century Gothic" w:cs="Tahoma"/>
          <w:b/>
          <w:sz w:val="22"/>
          <w:szCs w:val="22"/>
        </w:rPr>
      </w:pPr>
    </w:p>
    <w:p w14:paraId="054D8345" w14:textId="77777777" w:rsidR="00B416E6" w:rsidRPr="002C0221" w:rsidRDefault="00B416E6" w:rsidP="00B416E6">
      <w:pPr>
        <w:rPr>
          <w:rFonts w:ascii="Century Gothic" w:hAnsi="Century Gothic" w:cs="Tahoma"/>
          <w:b/>
          <w:sz w:val="22"/>
          <w:szCs w:val="22"/>
        </w:rPr>
      </w:pPr>
    </w:p>
    <w:p w14:paraId="005B0E7B" w14:textId="7894D9B9" w:rsidR="00B416E6" w:rsidRPr="002C0221" w:rsidRDefault="00B416E6" w:rsidP="00B416E6">
      <w:pPr>
        <w:rPr>
          <w:rFonts w:ascii="Century Gothic" w:hAnsi="Century Gothic" w:cs="Tahoma"/>
          <w:b/>
          <w:sz w:val="22"/>
          <w:szCs w:val="22"/>
        </w:rPr>
      </w:pPr>
    </w:p>
    <w:p w14:paraId="40473084" w14:textId="77777777" w:rsidR="00B416E6" w:rsidRPr="002C0221" w:rsidRDefault="00B416E6" w:rsidP="00B416E6">
      <w:pPr>
        <w:rPr>
          <w:rFonts w:ascii="Century Gothic" w:hAnsi="Century Gothic" w:cs="Tahoma"/>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5194"/>
      </w:tblGrid>
      <w:tr w:rsidR="00B416E6" w:rsidRPr="002C0221" w14:paraId="22B72136" w14:textId="77777777" w:rsidTr="00755C37">
        <w:tc>
          <w:tcPr>
            <w:tcW w:w="4304" w:type="dxa"/>
          </w:tcPr>
          <w:p w14:paraId="061D1BC3" w14:textId="6DB81292" w:rsidR="00B416E6" w:rsidRPr="002C0221" w:rsidRDefault="00B416E6" w:rsidP="00005B63">
            <w:pPr>
              <w:jc w:val="center"/>
              <w:rPr>
                <w:rFonts w:ascii="Century Gothic" w:hAnsi="Century Gothic" w:cs="Tahoma"/>
                <w:b/>
                <w:sz w:val="22"/>
                <w:szCs w:val="22"/>
              </w:rPr>
            </w:pPr>
            <w:r w:rsidRPr="002C0221">
              <w:rPr>
                <w:rFonts w:ascii="Century Gothic" w:hAnsi="Century Gothic" w:cs="Tahoma"/>
                <w:b/>
                <w:sz w:val="22"/>
                <w:szCs w:val="22"/>
              </w:rPr>
              <w:t>______________</w:t>
            </w:r>
            <w:r w:rsidR="00755C37" w:rsidRPr="002C0221">
              <w:rPr>
                <w:rFonts w:ascii="Century Gothic" w:hAnsi="Century Gothic" w:cs="Tahoma"/>
                <w:b/>
                <w:sz w:val="22"/>
                <w:szCs w:val="22"/>
              </w:rPr>
              <w:t>____</w:t>
            </w:r>
            <w:r w:rsidRPr="002C0221">
              <w:rPr>
                <w:rFonts w:ascii="Century Gothic" w:hAnsi="Century Gothic" w:cs="Tahoma"/>
                <w:b/>
                <w:sz w:val="22"/>
                <w:szCs w:val="22"/>
              </w:rPr>
              <w:t>___________________</w:t>
            </w:r>
          </w:p>
          <w:p w14:paraId="25BEC79B" w14:textId="77777777" w:rsidR="00B416E6" w:rsidRPr="002C0221" w:rsidRDefault="00B416E6" w:rsidP="00005B63">
            <w:pPr>
              <w:jc w:val="center"/>
              <w:rPr>
                <w:rFonts w:ascii="Century Gothic" w:hAnsi="Century Gothic" w:cs="Tahoma"/>
                <w:b/>
                <w:sz w:val="22"/>
                <w:szCs w:val="22"/>
              </w:rPr>
            </w:pPr>
            <w:proofErr w:type="spellStart"/>
            <w:r w:rsidRPr="002C0221">
              <w:rPr>
                <w:rFonts w:ascii="Century Gothic" w:hAnsi="Century Gothic" w:cs="Tahoma"/>
                <w:b/>
                <w:sz w:val="22"/>
                <w:szCs w:val="22"/>
              </w:rPr>
              <w:t>Lic</w:t>
            </w:r>
            <w:proofErr w:type="spellEnd"/>
            <w:r w:rsidRPr="002C0221">
              <w:rPr>
                <w:rFonts w:ascii="Century Gothic" w:hAnsi="Century Gothic" w:cs="Tahoma"/>
                <w:b/>
                <w:sz w:val="22"/>
                <w:szCs w:val="22"/>
              </w:rPr>
              <w:t>. Silvia Hernández Solís</w:t>
            </w:r>
          </w:p>
          <w:p w14:paraId="22FC4EE4" w14:textId="77777777" w:rsidR="00B416E6" w:rsidRPr="002C0221" w:rsidRDefault="00B416E6" w:rsidP="00005B63">
            <w:pPr>
              <w:jc w:val="center"/>
              <w:rPr>
                <w:rFonts w:ascii="Century Gothic" w:hAnsi="Century Gothic" w:cs="Tahoma"/>
                <w:sz w:val="22"/>
                <w:szCs w:val="22"/>
              </w:rPr>
            </w:pPr>
            <w:r w:rsidRPr="002C0221">
              <w:rPr>
                <w:rFonts w:ascii="Century Gothic" w:hAnsi="Century Gothic" w:cs="Tahoma"/>
                <w:sz w:val="22"/>
                <w:szCs w:val="22"/>
              </w:rPr>
              <w:t xml:space="preserve">Enlace de </w:t>
            </w:r>
            <w:proofErr w:type="spellStart"/>
            <w:r w:rsidRPr="002C0221">
              <w:rPr>
                <w:rFonts w:ascii="Century Gothic" w:hAnsi="Century Gothic" w:cs="Tahoma"/>
                <w:sz w:val="22"/>
                <w:szCs w:val="22"/>
              </w:rPr>
              <w:t>Capacitación</w:t>
            </w:r>
            <w:proofErr w:type="spellEnd"/>
            <w:r w:rsidRPr="002C0221">
              <w:rPr>
                <w:rFonts w:ascii="Century Gothic" w:hAnsi="Century Gothic" w:cs="Tahoma"/>
                <w:sz w:val="22"/>
                <w:szCs w:val="22"/>
              </w:rPr>
              <w:t xml:space="preserve"> </w:t>
            </w:r>
            <w:proofErr w:type="spellStart"/>
            <w:r w:rsidRPr="002C0221">
              <w:rPr>
                <w:rFonts w:ascii="Century Gothic" w:hAnsi="Century Gothic" w:cs="Tahoma"/>
                <w:sz w:val="22"/>
                <w:szCs w:val="22"/>
              </w:rPr>
              <w:t>en</w:t>
            </w:r>
            <w:proofErr w:type="spellEnd"/>
            <w:r w:rsidRPr="002C0221">
              <w:rPr>
                <w:rFonts w:ascii="Century Gothic" w:hAnsi="Century Gothic" w:cs="Tahoma"/>
                <w:sz w:val="22"/>
                <w:szCs w:val="22"/>
              </w:rPr>
              <w:t xml:space="preserve"> el </w:t>
            </w:r>
            <w:proofErr w:type="spellStart"/>
            <w:r w:rsidRPr="002C0221">
              <w:rPr>
                <w:rFonts w:ascii="Century Gothic" w:hAnsi="Century Gothic" w:cs="Tahoma"/>
                <w:sz w:val="22"/>
                <w:szCs w:val="22"/>
              </w:rPr>
              <w:t>INAI</w:t>
            </w:r>
            <w:proofErr w:type="spellEnd"/>
            <w:r w:rsidRPr="002C0221">
              <w:rPr>
                <w:rFonts w:ascii="Century Gothic" w:hAnsi="Century Gothic" w:cs="Tahoma"/>
                <w:sz w:val="22"/>
                <w:szCs w:val="22"/>
              </w:rPr>
              <w:t xml:space="preserve"> y</w:t>
            </w:r>
          </w:p>
          <w:p w14:paraId="3A2BC41D" w14:textId="77777777" w:rsidR="007B1A2D" w:rsidRDefault="00B416E6" w:rsidP="00005B63">
            <w:pPr>
              <w:jc w:val="center"/>
              <w:rPr>
                <w:rFonts w:ascii="Century Gothic" w:hAnsi="Century Gothic" w:cs="Tahoma"/>
                <w:bCs/>
                <w:sz w:val="22"/>
                <w:szCs w:val="22"/>
              </w:rPr>
            </w:pPr>
            <w:proofErr w:type="spellStart"/>
            <w:r w:rsidRPr="002C0221">
              <w:rPr>
                <w:rFonts w:ascii="Century Gothic" w:hAnsi="Century Gothic" w:cs="Tahoma"/>
                <w:bCs/>
                <w:sz w:val="22"/>
                <w:szCs w:val="22"/>
              </w:rPr>
              <w:t>Apoyo</w:t>
            </w:r>
            <w:proofErr w:type="spellEnd"/>
            <w:r w:rsidRPr="002C0221">
              <w:rPr>
                <w:rFonts w:ascii="Century Gothic" w:hAnsi="Century Gothic" w:cs="Tahoma"/>
                <w:bCs/>
                <w:sz w:val="22"/>
                <w:szCs w:val="22"/>
              </w:rPr>
              <w:t xml:space="preserve"> de la </w:t>
            </w:r>
            <w:proofErr w:type="spellStart"/>
            <w:r w:rsidRPr="002C0221">
              <w:rPr>
                <w:rFonts w:ascii="Century Gothic" w:hAnsi="Century Gothic" w:cs="Tahoma"/>
                <w:bCs/>
                <w:sz w:val="22"/>
                <w:szCs w:val="22"/>
              </w:rPr>
              <w:t>Unidad</w:t>
            </w:r>
            <w:proofErr w:type="spellEnd"/>
            <w:r w:rsidRPr="002C0221">
              <w:rPr>
                <w:rFonts w:ascii="Century Gothic" w:hAnsi="Century Gothic" w:cs="Tahoma"/>
                <w:bCs/>
                <w:sz w:val="22"/>
                <w:szCs w:val="22"/>
              </w:rPr>
              <w:t xml:space="preserve"> de </w:t>
            </w:r>
          </w:p>
          <w:p w14:paraId="446B428A" w14:textId="5CEE39C9" w:rsidR="00B416E6" w:rsidRPr="002C0221" w:rsidRDefault="00B416E6" w:rsidP="00005B63">
            <w:pPr>
              <w:jc w:val="center"/>
              <w:rPr>
                <w:rFonts w:ascii="Century Gothic" w:hAnsi="Century Gothic" w:cs="Tahoma"/>
                <w:bCs/>
                <w:sz w:val="22"/>
                <w:szCs w:val="22"/>
              </w:rPr>
            </w:pPr>
            <w:proofErr w:type="spellStart"/>
            <w:r w:rsidRPr="002C0221">
              <w:rPr>
                <w:rFonts w:ascii="Century Gothic" w:hAnsi="Century Gothic" w:cs="Tahoma"/>
                <w:bCs/>
                <w:sz w:val="22"/>
                <w:szCs w:val="22"/>
              </w:rPr>
              <w:t>Transparencia</w:t>
            </w:r>
            <w:proofErr w:type="spellEnd"/>
            <w:r w:rsidRPr="002C0221">
              <w:rPr>
                <w:rFonts w:ascii="Century Gothic" w:hAnsi="Century Gothic" w:cs="Tahoma"/>
                <w:bCs/>
                <w:sz w:val="22"/>
                <w:szCs w:val="22"/>
              </w:rPr>
              <w:t xml:space="preserve"> del </w:t>
            </w:r>
            <w:proofErr w:type="spellStart"/>
            <w:r w:rsidRPr="002C0221">
              <w:rPr>
                <w:rFonts w:ascii="Century Gothic" w:hAnsi="Century Gothic" w:cs="Tahoma"/>
                <w:bCs/>
                <w:sz w:val="22"/>
                <w:szCs w:val="22"/>
              </w:rPr>
              <w:t>INAOE</w:t>
            </w:r>
            <w:proofErr w:type="spellEnd"/>
          </w:p>
          <w:p w14:paraId="61E48D6F" w14:textId="77777777" w:rsidR="00B416E6" w:rsidRPr="002C0221" w:rsidRDefault="00B416E6" w:rsidP="00005B63">
            <w:pPr>
              <w:jc w:val="center"/>
              <w:rPr>
                <w:rFonts w:ascii="Century Gothic" w:hAnsi="Century Gothic" w:cs="Tahoma"/>
                <w:b/>
                <w:sz w:val="22"/>
                <w:szCs w:val="22"/>
              </w:rPr>
            </w:pPr>
          </w:p>
        </w:tc>
        <w:tc>
          <w:tcPr>
            <w:tcW w:w="5194" w:type="dxa"/>
          </w:tcPr>
          <w:p w14:paraId="1812CB58" w14:textId="77777777" w:rsidR="00B416E6" w:rsidRPr="002C0221" w:rsidRDefault="00B416E6" w:rsidP="00005B63">
            <w:pPr>
              <w:jc w:val="center"/>
              <w:rPr>
                <w:rFonts w:ascii="Century Gothic" w:hAnsi="Century Gothic" w:cs="Tahoma"/>
                <w:b/>
                <w:sz w:val="22"/>
                <w:szCs w:val="22"/>
              </w:rPr>
            </w:pPr>
            <w:r w:rsidRPr="002C0221">
              <w:rPr>
                <w:rFonts w:ascii="Century Gothic" w:hAnsi="Century Gothic" w:cs="Tahoma"/>
                <w:b/>
                <w:sz w:val="22"/>
                <w:szCs w:val="22"/>
              </w:rPr>
              <w:t>___________________________________</w:t>
            </w:r>
          </w:p>
          <w:p w14:paraId="240FB7A7" w14:textId="77777777" w:rsidR="00B416E6" w:rsidRPr="002C0221" w:rsidRDefault="00B416E6" w:rsidP="00005B63">
            <w:pPr>
              <w:jc w:val="center"/>
              <w:rPr>
                <w:rFonts w:ascii="Century Gothic" w:hAnsi="Century Gothic" w:cs="Tahoma"/>
                <w:b/>
                <w:sz w:val="22"/>
                <w:szCs w:val="22"/>
              </w:rPr>
            </w:pPr>
            <w:r w:rsidRPr="002C0221">
              <w:rPr>
                <w:rFonts w:ascii="Century Gothic" w:hAnsi="Century Gothic" w:cs="Tahoma"/>
                <w:b/>
                <w:sz w:val="22"/>
                <w:szCs w:val="22"/>
              </w:rPr>
              <w:t>C. P. Delia Sánchez Sarmiento</w:t>
            </w:r>
          </w:p>
          <w:p w14:paraId="0A053C7E" w14:textId="77777777" w:rsidR="00B416E6" w:rsidRPr="002C0221" w:rsidRDefault="00B416E6" w:rsidP="00005B63">
            <w:pPr>
              <w:jc w:val="center"/>
              <w:rPr>
                <w:rFonts w:ascii="Century Gothic" w:hAnsi="Century Gothic" w:cs="Tahoma"/>
                <w:bCs/>
                <w:sz w:val="22"/>
                <w:szCs w:val="22"/>
              </w:rPr>
            </w:pPr>
            <w:proofErr w:type="spellStart"/>
            <w:r w:rsidRPr="002C0221">
              <w:rPr>
                <w:rFonts w:ascii="Century Gothic" w:hAnsi="Century Gothic" w:cs="Tahoma"/>
                <w:bCs/>
                <w:sz w:val="22"/>
                <w:szCs w:val="22"/>
              </w:rPr>
              <w:t>Encargada</w:t>
            </w:r>
            <w:proofErr w:type="spellEnd"/>
            <w:r w:rsidRPr="002C0221">
              <w:rPr>
                <w:rFonts w:ascii="Century Gothic" w:hAnsi="Century Gothic" w:cs="Tahoma"/>
                <w:bCs/>
                <w:sz w:val="22"/>
                <w:szCs w:val="22"/>
              </w:rPr>
              <w:t xml:space="preserve"> de </w:t>
            </w:r>
            <w:proofErr w:type="spellStart"/>
            <w:r w:rsidRPr="002C0221">
              <w:rPr>
                <w:rFonts w:ascii="Century Gothic" w:hAnsi="Century Gothic" w:cs="Tahoma"/>
                <w:bCs/>
                <w:sz w:val="22"/>
                <w:szCs w:val="22"/>
              </w:rPr>
              <w:t>Auditoría</w:t>
            </w:r>
            <w:proofErr w:type="spellEnd"/>
            <w:r w:rsidRPr="002C0221">
              <w:rPr>
                <w:rFonts w:ascii="Century Gothic" w:hAnsi="Century Gothic" w:cs="Tahoma"/>
                <w:bCs/>
                <w:sz w:val="22"/>
                <w:szCs w:val="22"/>
              </w:rPr>
              <w:t xml:space="preserve"> del </w:t>
            </w:r>
            <w:proofErr w:type="spellStart"/>
            <w:r w:rsidRPr="002C0221">
              <w:rPr>
                <w:rFonts w:ascii="Century Gothic" w:hAnsi="Century Gothic" w:cs="Tahoma"/>
                <w:bCs/>
                <w:sz w:val="22"/>
                <w:szCs w:val="22"/>
              </w:rPr>
              <w:t>Órgano</w:t>
            </w:r>
            <w:proofErr w:type="spellEnd"/>
            <w:r w:rsidRPr="002C0221">
              <w:rPr>
                <w:rFonts w:ascii="Century Gothic" w:hAnsi="Century Gothic" w:cs="Tahoma"/>
                <w:bCs/>
                <w:sz w:val="22"/>
                <w:szCs w:val="22"/>
              </w:rPr>
              <w:t xml:space="preserve"> </w:t>
            </w:r>
            <w:proofErr w:type="spellStart"/>
            <w:r w:rsidRPr="002C0221">
              <w:rPr>
                <w:rFonts w:ascii="Century Gothic" w:hAnsi="Century Gothic" w:cs="Tahoma"/>
                <w:bCs/>
                <w:sz w:val="22"/>
                <w:szCs w:val="22"/>
              </w:rPr>
              <w:t>Interno</w:t>
            </w:r>
            <w:proofErr w:type="spellEnd"/>
            <w:r w:rsidRPr="002C0221">
              <w:rPr>
                <w:rFonts w:ascii="Century Gothic" w:hAnsi="Century Gothic" w:cs="Tahoma"/>
                <w:bCs/>
                <w:sz w:val="22"/>
                <w:szCs w:val="22"/>
              </w:rPr>
              <w:t xml:space="preserve"> de Control </w:t>
            </w:r>
            <w:proofErr w:type="spellStart"/>
            <w:r w:rsidRPr="002C0221">
              <w:rPr>
                <w:rFonts w:ascii="Century Gothic" w:hAnsi="Century Gothic" w:cs="Tahoma"/>
                <w:bCs/>
                <w:sz w:val="22"/>
                <w:szCs w:val="22"/>
              </w:rPr>
              <w:t>en</w:t>
            </w:r>
            <w:proofErr w:type="spellEnd"/>
            <w:r w:rsidRPr="002C0221">
              <w:rPr>
                <w:rFonts w:ascii="Century Gothic" w:hAnsi="Century Gothic" w:cs="Tahoma"/>
                <w:bCs/>
                <w:sz w:val="22"/>
                <w:szCs w:val="22"/>
              </w:rPr>
              <w:t xml:space="preserve"> el </w:t>
            </w:r>
            <w:proofErr w:type="spellStart"/>
            <w:r w:rsidRPr="002C0221">
              <w:rPr>
                <w:rFonts w:ascii="Century Gothic" w:hAnsi="Century Gothic" w:cs="Tahoma"/>
                <w:bCs/>
                <w:sz w:val="22"/>
                <w:szCs w:val="22"/>
              </w:rPr>
              <w:t>INAOE</w:t>
            </w:r>
            <w:proofErr w:type="spellEnd"/>
          </w:p>
          <w:p w14:paraId="05EE5171" w14:textId="77777777" w:rsidR="00B416E6" w:rsidRPr="002C0221" w:rsidRDefault="00B416E6" w:rsidP="00005B63">
            <w:pPr>
              <w:jc w:val="center"/>
              <w:rPr>
                <w:rFonts w:ascii="Century Gothic" w:hAnsi="Century Gothic" w:cs="Tahoma"/>
                <w:b/>
                <w:sz w:val="22"/>
                <w:szCs w:val="22"/>
              </w:rPr>
            </w:pPr>
          </w:p>
        </w:tc>
      </w:tr>
    </w:tbl>
    <w:p w14:paraId="6681E131" w14:textId="77777777" w:rsidR="00B416E6" w:rsidRPr="002C0221" w:rsidRDefault="00B416E6" w:rsidP="00B416E6">
      <w:pPr>
        <w:tabs>
          <w:tab w:val="left" w:pos="2085"/>
          <w:tab w:val="right" w:pos="8504"/>
        </w:tabs>
        <w:jc w:val="both"/>
        <w:rPr>
          <w:rFonts w:ascii="Century Gothic" w:hAnsi="Century Gothic" w:cs="Tahoma"/>
          <w:i/>
          <w:sz w:val="22"/>
          <w:szCs w:val="22"/>
        </w:rPr>
      </w:pPr>
    </w:p>
    <w:p w14:paraId="1FA90712" w14:textId="119A9DF5" w:rsidR="00B416E6" w:rsidRPr="002C0221" w:rsidRDefault="00B416E6" w:rsidP="00B416E6">
      <w:pPr>
        <w:tabs>
          <w:tab w:val="left" w:pos="2085"/>
          <w:tab w:val="right" w:pos="8504"/>
        </w:tabs>
        <w:jc w:val="both"/>
        <w:rPr>
          <w:rFonts w:ascii="Century Gothic" w:hAnsi="Century Gothic" w:cs="Tahoma"/>
          <w:i/>
          <w:sz w:val="22"/>
          <w:szCs w:val="22"/>
        </w:rPr>
      </w:pPr>
    </w:p>
    <w:p w14:paraId="110362CB" w14:textId="5FEFDEFD" w:rsidR="006A4B6E" w:rsidRDefault="006A4B6E" w:rsidP="00B416E6">
      <w:pPr>
        <w:tabs>
          <w:tab w:val="left" w:pos="2085"/>
          <w:tab w:val="right" w:pos="8504"/>
        </w:tabs>
        <w:jc w:val="both"/>
        <w:rPr>
          <w:rFonts w:ascii="Century Gothic" w:hAnsi="Century Gothic" w:cs="Tahoma"/>
          <w:i/>
          <w:sz w:val="22"/>
          <w:szCs w:val="22"/>
        </w:rPr>
      </w:pPr>
    </w:p>
    <w:p w14:paraId="104A67E1" w14:textId="00F4C026" w:rsidR="00C65BA9" w:rsidRDefault="00C65BA9" w:rsidP="00B416E6">
      <w:pPr>
        <w:tabs>
          <w:tab w:val="left" w:pos="2085"/>
          <w:tab w:val="right" w:pos="8504"/>
        </w:tabs>
        <w:jc w:val="both"/>
        <w:rPr>
          <w:rFonts w:ascii="Century Gothic" w:hAnsi="Century Gothic" w:cs="Tahoma"/>
          <w:i/>
          <w:sz w:val="22"/>
          <w:szCs w:val="22"/>
        </w:rPr>
      </w:pPr>
    </w:p>
    <w:p w14:paraId="487C231B" w14:textId="77777777" w:rsidR="00C65BA9" w:rsidRPr="002C0221" w:rsidRDefault="00C65BA9" w:rsidP="00B416E6">
      <w:pPr>
        <w:tabs>
          <w:tab w:val="left" w:pos="2085"/>
          <w:tab w:val="right" w:pos="8504"/>
        </w:tabs>
        <w:jc w:val="both"/>
        <w:rPr>
          <w:rFonts w:ascii="Century Gothic" w:hAnsi="Century Gothic" w:cs="Tahoma"/>
          <w:i/>
          <w:sz w:val="22"/>
          <w:szCs w:val="22"/>
        </w:rPr>
      </w:pPr>
    </w:p>
    <w:p w14:paraId="60D1B19B" w14:textId="5DD27474" w:rsidR="00755C37" w:rsidRPr="002C0221" w:rsidRDefault="0042286F" w:rsidP="007D0D20">
      <w:pPr>
        <w:jc w:val="center"/>
        <w:rPr>
          <w:rFonts w:ascii="Century Gothic" w:hAnsi="Century Gothic" w:cs="Tahoma"/>
          <w:b/>
          <w:sz w:val="22"/>
          <w:szCs w:val="22"/>
        </w:rPr>
      </w:pPr>
      <w:r w:rsidRPr="002C0221">
        <w:rPr>
          <w:rFonts w:ascii="Century Gothic" w:hAnsi="Century Gothic" w:cs="Tahoma"/>
          <w:b/>
          <w:sz w:val="22"/>
          <w:szCs w:val="22"/>
        </w:rPr>
        <w:t>_______________________________</w:t>
      </w:r>
      <w:r w:rsidR="00755C37" w:rsidRPr="002C0221">
        <w:rPr>
          <w:rFonts w:ascii="Century Gothic" w:hAnsi="Century Gothic" w:cs="Tahoma"/>
          <w:b/>
          <w:sz w:val="22"/>
          <w:szCs w:val="22"/>
        </w:rPr>
        <w:t>____</w:t>
      </w:r>
      <w:r w:rsidRPr="002C0221">
        <w:rPr>
          <w:rFonts w:ascii="Century Gothic" w:hAnsi="Century Gothic" w:cs="Tahoma"/>
          <w:b/>
          <w:sz w:val="22"/>
          <w:szCs w:val="22"/>
        </w:rPr>
        <w:t>__</w:t>
      </w:r>
    </w:p>
    <w:p w14:paraId="0528F64D" w14:textId="468B72DE" w:rsidR="00755C37" w:rsidRDefault="00755C37" w:rsidP="007D0D20">
      <w:pPr>
        <w:jc w:val="center"/>
        <w:rPr>
          <w:rFonts w:ascii="Century Gothic" w:hAnsi="Century Gothic" w:cs="Tahoma"/>
          <w:b/>
          <w:sz w:val="22"/>
          <w:szCs w:val="22"/>
        </w:rPr>
      </w:pPr>
      <w:proofErr w:type="spellStart"/>
      <w:r w:rsidRPr="002C0221">
        <w:rPr>
          <w:rFonts w:ascii="Century Gothic" w:hAnsi="Century Gothic" w:cs="Tahoma"/>
          <w:b/>
          <w:sz w:val="22"/>
          <w:szCs w:val="22"/>
        </w:rPr>
        <w:t>Mtro</w:t>
      </w:r>
      <w:proofErr w:type="spellEnd"/>
      <w:r w:rsidRPr="002C0221">
        <w:rPr>
          <w:rFonts w:ascii="Century Gothic" w:hAnsi="Century Gothic" w:cs="Tahoma"/>
          <w:b/>
          <w:sz w:val="22"/>
          <w:szCs w:val="22"/>
        </w:rPr>
        <w:t xml:space="preserve">. </w:t>
      </w:r>
      <w:proofErr w:type="spellStart"/>
      <w:r w:rsidRPr="002C0221">
        <w:rPr>
          <w:rFonts w:ascii="Century Gothic" w:hAnsi="Century Gothic" w:cs="Tahoma"/>
          <w:b/>
          <w:sz w:val="22"/>
          <w:szCs w:val="22"/>
        </w:rPr>
        <w:t>Darío</w:t>
      </w:r>
      <w:proofErr w:type="spellEnd"/>
      <w:r w:rsidRPr="002C0221">
        <w:rPr>
          <w:rFonts w:ascii="Century Gothic" w:hAnsi="Century Gothic" w:cs="Tahoma"/>
          <w:b/>
          <w:sz w:val="22"/>
          <w:szCs w:val="22"/>
        </w:rPr>
        <w:t xml:space="preserve"> Antonio Huerta </w:t>
      </w:r>
      <w:proofErr w:type="spellStart"/>
      <w:r w:rsidRPr="002C0221">
        <w:rPr>
          <w:rFonts w:ascii="Century Gothic" w:hAnsi="Century Gothic" w:cs="Tahoma"/>
          <w:b/>
          <w:sz w:val="22"/>
          <w:szCs w:val="22"/>
        </w:rPr>
        <w:t>Domínguez</w:t>
      </w:r>
      <w:proofErr w:type="spellEnd"/>
    </w:p>
    <w:p w14:paraId="6EC28FE7" w14:textId="5AB6433E" w:rsidR="007D0D20" w:rsidRPr="00FD5FDB" w:rsidRDefault="007D0D20" w:rsidP="007D0D20">
      <w:pPr>
        <w:jc w:val="center"/>
        <w:rPr>
          <w:rFonts w:ascii="Century Gothic" w:hAnsi="Century Gothic" w:cs="Tahoma"/>
          <w:sz w:val="22"/>
          <w:szCs w:val="22"/>
        </w:rPr>
      </w:pPr>
      <w:r w:rsidRPr="00FD5FDB">
        <w:rPr>
          <w:rFonts w:ascii="Century Gothic" w:hAnsi="Century Gothic" w:cs="Tahoma"/>
          <w:sz w:val="22"/>
          <w:szCs w:val="22"/>
        </w:rPr>
        <w:t xml:space="preserve">Enlace </w:t>
      </w:r>
      <w:proofErr w:type="spellStart"/>
      <w:r w:rsidRPr="00FD5FDB">
        <w:rPr>
          <w:rFonts w:ascii="Century Gothic" w:hAnsi="Century Gothic" w:cs="Tahoma"/>
          <w:sz w:val="22"/>
          <w:szCs w:val="22"/>
        </w:rPr>
        <w:t>Normativo</w:t>
      </w:r>
      <w:proofErr w:type="spellEnd"/>
      <w:r w:rsidRPr="00FD5FDB">
        <w:rPr>
          <w:rFonts w:ascii="Century Gothic" w:hAnsi="Century Gothic" w:cs="Tahoma"/>
          <w:sz w:val="22"/>
          <w:szCs w:val="22"/>
        </w:rPr>
        <w:t xml:space="preserve"> - </w:t>
      </w:r>
      <w:proofErr w:type="spellStart"/>
      <w:r w:rsidRPr="00FD5FDB">
        <w:rPr>
          <w:rFonts w:ascii="Century Gothic" w:hAnsi="Century Gothic" w:cs="Tahoma"/>
          <w:sz w:val="22"/>
          <w:szCs w:val="22"/>
        </w:rPr>
        <w:t>INAOE</w:t>
      </w:r>
      <w:proofErr w:type="spellEnd"/>
    </w:p>
    <w:p w14:paraId="3F8942E9" w14:textId="6A94713A" w:rsidR="006A4B6E" w:rsidRPr="00FD5FDB" w:rsidRDefault="005E1194" w:rsidP="00FD5FDB">
      <w:pPr>
        <w:rPr>
          <w:rFonts w:ascii="Century Gothic" w:hAnsi="Century Gothic" w:cs="Tahoma"/>
          <w:sz w:val="22"/>
          <w:szCs w:val="22"/>
        </w:rPr>
      </w:pPr>
      <w:r w:rsidRPr="002C0221">
        <w:rPr>
          <w:rFonts w:ascii="Century Gothic" w:hAnsi="Century Gothic" w:cs="Tahoma"/>
          <w:sz w:val="22"/>
          <w:szCs w:val="22"/>
        </w:rPr>
        <w:tab/>
      </w:r>
      <w:r w:rsidRPr="002C0221">
        <w:rPr>
          <w:rFonts w:ascii="Century Gothic" w:hAnsi="Century Gothic" w:cs="Tahoma"/>
          <w:sz w:val="22"/>
          <w:szCs w:val="22"/>
        </w:rPr>
        <w:tab/>
      </w:r>
      <w:r w:rsidRPr="002C0221">
        <w:rPr>
          <w:rFonts w:ascii="Century Gothic" w:hAnsi="Century Gothic" w:cs="Tahoma"/>
          <w:sz w:val="22"/>
          <w:szCs w:val="22"/>
        </w:rPr>
        <w:tab/>
      </w:r>
    </w:p>
    <w:p w14:paraId="3A5C05B5" w14:textId="75758726" w:rsidR="00FD5FDB" w:rsidRDefault="00FD5FDB" w:rsidP="00C0462E">
      <w:pPr>
        <w:tabs>
          <w:tab w:val="left" w:pos="2085"/>
          <w:tab w:val="right" w:pos="8504"/>
        </w:tabs>
        <w:jc w:val="both"/>
        <w:rPr>
          <w:rFonts w:ascii="Century Gothic" w:hAnsi="Century Gothic" w:cs="Tahoma"/>
          <w:i/>
          <w:sz w:val="22"/>
          <w:szCs w:val="22"/>
        </w:rPr>
      </w:pPr>
    </w:p>
    <w:p w14:paraId="38CEB657" w14:textId="6CE63695" w:rsidR="00FD5FDB" w:rsidRDefault="00FD5FDB" w:rsidP="00C0462E">
      <w:pPr>
        <w:tabs>
          <w:tab w:val="left" w:pos="2085"/>
          <w:tab w:val="right" w:pos="8504"/>
        </w:tabs>
        <w:jc w:val="both"/>
        <w:rPr>
          <w:rFonts w:ascii="Century Gothic" w:hAnsi="Century Gothic" w:cs="Tahoma"/>
          <w:i/>
          <w:sz w:val="22"/>
          <w:szCs w:val="22"/>
        </w:rPr>
      </w:pPr>
    </w:p>
    <w:p w14:paraId="56C8E43E" w14:textId="77777777" w:rsidR="00FD5FDB" w:rsidRDefault="00FD5FDB" w:rsidP="00C0462E">
      <w:pPr>
        <w:tabs>
          <w:tab w:val="left" w:pos="2085"/>
          <w:tab w:val="right" w:pos="8504"/>
        </w:tabs>
        <w:jc w:val="both"/>
        <w:rPr>
          <w:rFonts w:ascii="Century Gothic" w:hAnsi="Century Gothic" w:cs="Tahoma"/>
          <w:i/>
          <w:sz w:val="22"/>
          <w:szCs w:val="22"/>
        </w:rPr>
      </w:pPr>
      <w:bookmarkStart w:id="0" w:name="_GoBack"/>
      <w:bookmarkEnd w:id="0"/>
    </w:p>
    <w:p w14:paraId="1C356F5F" w14:textId="17B01E38" w:rsidR="00626DAB" w:rsidRPr="002C0221" w:rsidRDefault="00B416E6" w:rsidP="00C0462E">
      <w:pPr>
        <w:tabs>
          <w:tab w:val="left" w:pos="2085"/>
          <w:tab w:val="right" w:pos="8504"/>
        </w:tabs>
        <w:jc w:val="both"/>
        <w:rPr>
          <w:rFonts w:ascii="Century Gothic" w:hAnsi="Century Gothic" w:cs="Tahoma"/>
          <w:i/>
          <w:sz w:val="22"/>
          <w:szCs w:val="22"/>
        </w:rPr>
      </w:pPr>
      <w:proofErr w:type="spellStart"/>
      <w:r w:rsidRPr="002C0221">
        <w:rPr>
          <w:rFonts w:ascii="Century Gothic" w:hAnsi="Century Gothic" w:cs="Tahoma"/>
          <w:i/>
          <w:sz w:val="22"/>
          <w:szCs w:val="22"/>
        </w:rPr>
        <w:t>Última</w:t>
      </w:r>
      <w:proofErr w:type="spellEnd"/>
      <w:r w:rsidRPr="002C0221">
        <w:rPr>
          <w:rFonts w:ascii="Century Gothic" w:hAnsi="Century Gothic" w:cs="Tahoma"/>
          <w:i/>
          <w:sz w:val="22"/>
          <w:szCs w:val="22"/>
        </w:rPr>
        <w:t xml:space="preserve"> </w:t>
      </w:r>
      <w:proofErr w:type="spellStart"/>
      <w:r w:rsidRPr="002C0221">
        <w:rPr>
          <w:rFonts w:ascii="Century Gothic" w:hAnsi="Century Gothic" w:cs="Tahoma"/>
          <w:i/>
          <w:sz w:val="22"/>
          <w:szCs w:val="22"/>
        </w:rPr>
        <w:t>hoja</w:t>
      </w:r>
      <w:proofErr w:type="spellEnd"/>
      <w:r w:rsidRPr="002C0221">
        <w:rPr>
          <w:rFonts w:ascii="Century Gothic" w:hAnsi="Century Gothic" w:cs="Tahoma"/>
          <w:i/>
          <w:sz w:val="22"/>
          <w:szCs w:val="22"/>
        </w:rPr>
        <w:t xml:space="preserve"> del </w:t>
      </w:r>
      <w:proofErr w:type="spellStart"/>
      <w:r w:rsidRPr="002C0221">
        <w:rPr>
          <w:rFonts w:ascii="Century Gothic" w:hAnsi="Century Gothic" w:cs="Tahoma"/>
          <w:i/>
          <w:sz w:val="22"/>
          <w:szCs w:val="22"/>
        </w:rPr>
        <w:t>acta</w:t>
      </w:r>
      <w:proofErr w:type="spellEnd"/>
      <w:r w:rsidRPr="002C0221">
        <w:rPr>
          <w:rFonts w:ascii="Century Gothic" w:hAnsi="Century Gothic" w:cs="Tahoma"/>
          <w:i/>
          <w:sz w:val="22"/>
          <w:szCs w:val="22"/>
        </w:rPr>
        <w:t xml:space="preserve"> de la </w:t>
      </w:r>
      <w:proofErr w:type="spellStart"/>
      <w:r w:rsidR="007D0D20">
        <w:rPr>
          <w:rFonts w:ascii="Century Gothic" w:hAnsi="Century Gothic" w:cs="Tahoma"/>
          <w:i/>
          <w:sz w:val="22"/>
          <w:szCs w:val="22"/>
        </w:rPr>
        <w:t>Tercera</w:t>
      </w:r>
      <w:proofErr w:type="spellEnd"/>
      <w:r w:rsidRPr="002C0221">
        <w:rPr>
          <w:rFonts w:ascii="Century Gothic" w:hAnsi="Century Gothic" w:cs="Tahoma"/>
          <w:i/>
          <w:sz w:val="22"/>
          <w:szCs w:val="22"/>
        </w:rPr>
        <w:t xml:space="preserve"> </w:t>
      </w:r>
      <w:proofErr w:type="spellStart"/>
      <w:r w:rsidRPr="002C0221">
        <w:rPr>
          <w:rFonts w:ascii="Century Gothic" w:hAnsi="Century Gothic" w:cs="Tahoma"/>
          <w:i/>
          <w:sz w:val="22"/>
          <w:szCs w:val="22"/>
        </w:rPr>
        <w:t>Sesión</w:t>
      </w:r>
      <w:proofErr w:type="spellEnd"/>
      <w:r w:rsidRPr="002C0221">
        <w:rPr>
          <w:rFonts w:ascii="Century Gothic" w:hAnsi="Century Gothic" w:cs="Tahoma"/>
          <w:i/>
          <w:sz w:val="22"/>
          <w:szCs w:val="22"/>
        </w:rPr>
        <w:t xml:space="preserve"> </w:t>
      </w:r>
      <w:proofErr w:type="spellStart"/>
      <w:r w:rsidR="007D0D20">
        <w:rPr>
          <w:rFonts w:ascii="Century Gothic" w:hAnsi="Century Gothic" w:cs="Tahoma"/>
          <w:i/>
          <w:sz w:val="22"/>
          <w:szCs w:val="22"/>
        </w:rPr>
        <w:t>O</w:t>
      </w:r>
      <w:r w:rsidRPr="002C0221">
        <w:rPr>
          <w:rFonts w:ascii="Century Gothic" w:hAnsi="Century Gothic" w:cs="Tahoma"/>
          <w:i/>
          <w:sz w:val="22"/>
          <w:szCs w:val="22"/>
        </w:rPr>
        <w:t>rdinaria</w:t>
      </w:r>
      <w:proofErr w:type="spellEnd"/>
      <w:r w:rsidRPr="002C0221">
        <w:rPr>
          <w:rFonts w:ascii="Century Gothic" w:hAnsi="Century Gothic" w:cs="Tahoma"/>
          <w:i/>
          <w:sz w:val="22"/>
          <w:szCs w:val="22"/>
        </w:rPr>
        <w:t xml:space="preserve"> de 2023 del </w:t>
      </w:r>
      <w:proofErr w:type="spellStart"/>
      <w:r w:rsidRPr="002C0221">
        <w:rPr>
          <w:rFonts w:ascii="Century Gothic" w:hAnsi="Century Gothic" w:cs="Tahoma"/>
          <w:i/>
          <w:sz w:val="22"/>
          <w:szCs w:val="22"/>
        </w:rPr>
        <w:t>Comité</w:t>
      </w:r>
      <w:proofErr w:type="spellEnd"/>
      <w:r w:rsidRPr="002C0221">
        <w:rPr>
          <w:rFonts w:ascii="Century Gothic" w:hAnsi="Century Gothic" w:cs="Tahoma"/>
          <w:i/>
          <w:sz w:val="22"/>
          <w:szCs w:val="22"/>
        </w:rPr>
        <w:t xml:space="preserve"> de </w:t>
      </w:r>
      <w:proofErr w:type="spellStart"/>
      <w:r w:rsidRPr="002C0221">
        <w:rPr>
          <w:rFonts w:ascii="Century Gothic" w:hAnsi="Century Gothic" w:cs="Tahoma"/>
          <w:i/>
          <w:sz w:val="22"/>
          <w:szCs w:val="22"/>
        </w:rPr>
        <w:t>Transparencia</w:t>
      </w:r>
      <w:proofErr w:type="spellEnd"/>
      <w:r w:rsidRPr="002C0221">
        <w:rPr>
          <w:rFonts w:ascii="Century Gothic" w:hAnsi="Century Gothic" w:cs="Tahoma"/>
          <w:i/>
          <w:sz w:val="22"/>
          <w:szCs w:val="22"/>
        </w:rPr>
        <w:t xml:space="preserve"> del </w:t>
      </w:r>
      <w:proofErr w:type="spellStart"/>
      <w:r w:rsidRPr="002C0221">
        <w:rPr>
          <w:rFonts w:ascii="Century Gothic" w:hAnsi="Century Gothic" w:cs="Tahoma"/>
          <w:i/>
          <w:sz w:val="22"/>
          <w:szCs w:val="22"/>
        </w:rPr>
        <w:t>Instituto</w:t>
      </w:r>
      <w:proofErr w:type="spellEnd"/>
      <w:r w:rsidRPr="002C0221">
        <w:rPr>
          <w:rFonts w:ascii="Century Gothic" w:hAnsi="Century Gothic" w:cs="Tahoma"/>
          <w:i/>
          <w:sz w:val="22"/>
          <w:szCs w:val="22"/>
        </w:rPr>
        <w:t xml:space="preserve"> Nacional </w:t>
      </w:r>
      <w:proofErr w:type="spellStart"/>
      <w:r w:rsidRPr="002C0221">
        <w:rPr>
          <w:rFonts w:ascii="Century Gothic" w:hAnsi="Century Gothic" w:cs="Tahoma"/>
          <w:i/>
          <w:sz w:val="22"/>
          <w:szCs w:val="22"/>
        </w:rPr>
        <w:t>Astrofísica</w:t>
      </w:r>
      <w:proofErr w:type="spellEnd"/>
      <w:r w:rsidRPr="002C0221">
        <w:rPr>
          <w:rFonts w:ascii="Century Gothic" w:hAnsi="Century Gothic" w:cs="Tahoma"/>
          <w:i/>
          <w:sz w:val="22"/>
          <w:szCs w:val="22"/>
        </w:rPr>
        <w:t xml:space="preserve">, </w:t>
      </w:r>
      <w:proofErr w:type="spellStart"/>
      <w:r w:rsidRPr="002C0221">
        <w:rPr>
          <w:rFonts w:ascii="Century Gothic" w:hAnsi="Century Gothic" w:cs="Tahoma"/>
          <w:i/>
          <w:sz w:val="22"/>
          <w:szCs w:val="22"/>
        </w:rPr>
        <w:t>Óptica</w:t>
      </w:r>
      <w:proofErr w:type="spellEnd"/>
      <w:r w:rsidRPr="002C0221">
        <w:rPr>
          <w:rFonts w:ascii="Century Gothic" w:hAnsi="Century Gothic" w:cs="Tahoma"/>
          <w:i/>
          <w:sz w:val="22"/>
          <w:szCs w:val="22"/>
        </w:rPr>
        <w:t xml:space="preserve"> y </w:t>
      </w:r>
      <w:proofErr w:type="spellStart"/>
      <w:r w:rsidRPr="002C0221">
        <w:rPr>
          <w:rFonts w:ascii="Century Gothic" w:hAnsi="Century Gothic" w:cs="Tahoma"/>
          <w:i/>
          <w:sz w:val="22"/>
          <w:szCs w:val="22"/>
        </w:rPr>
        <w:t>Electrónica</w:t>
      </w:r>
      <w:proofErr w:type="spellEnd"/>
      <w:r w:rsidRPr="002C0221">
        <w:rPr>
          <w:rFonts w:ascii="Century Gothic" w:hAnsi="Century Gothic" w:cs="Tahoma"/>
          <w:i/>
          <w:sz w:val="22"/>
          <w:szCs w:val="22"/>
        </w:rPr>
        <w:t xml:space="preserve"> (</w:t>
      </w:r>
      <w:proofErr w:type="spellStart"/>
      <w:r w:rsidRPr="002C0221">
        <w:rPr>
          <w:rFonts w:ascii="Century Gothic" w:hAnsi="Century Gothic" w:cs="Tahoma"/>
          <w:i/>
          <w:sz w:val="22"/>
          <w:szCs w:val="22"/>
        </w:rPr>
        <w:t>INAOE</w:t>
      </w:r>
      <w:proofErr w:type="spellEnd"/>
      <w:r w:rsidRPr="002C0221">
        <w:rPr>
          <w:rFonts w:ascii="Century Gothic" w:hAnsi="Century Gothic" w:cs="Tahoma"/>
          <w:i/>
          <w:sz w:val="22"/>
          <w:szCs w:val="22"/>
        </w:rPr>
        <w:t xml:space="preserve">), </w:t>
      </w:r>
      <w:proofErr w:type="spellStart"/>
      <w:r w:rsidRPr="002C0221">
        <w:rPr>
          <w:rFonts w:ascii="Century Gothic" w:hAnsi="Century Gothic" w:cs="Tahoma"/>
          <w:i/>
          <w:sz w:val="22"/>
          <w:szCs w:val="22"/>
        </w:rPr>
        <w:t>celebrada</w:t>
      </w:r>
      <w:proofErr w:type="spellEnd"/>
      <w:r w:rsidRPr="002C0221">
        <w:rPr>
          <w:rFonts w:ascii="Century Gothic" w:hAnsi="Century Gothic" w:cs="Tahoma"/>
          <w:i/>
          <w:sz w:val="22"/>
          <w:szCs w:val="22"/>
        </w:rPr>
        <w:t xml:space="preserve"> el </w:t>
      </w:r>
      <w:r w:rsidR="007D0D20">
        <w:rPr>
          <w:rFonts w:ascii="Century Gothic" w:hAnsi="Century Gothic" w:cs="Tahoma"/>
          <w:i/>
          <w:sz w:val="22"/>
          <w:szCs w:val="22"/>
        </w:rPr>
        <w:t>1</w:t>
      </w:r>
      <w:r w:rsidR="00F830AC" w:rsidRPr="002C0221">
        <w:rPr>
          <w:rFonts w:ascii="Century Gothic" w:hAnsi="Century Gothic" w:cs="Tahoma"/>
          <w:i/>
          <w:sz w:val="22"/>
          <w:szCs w:val="22"/>
        </w:rPr>
        <w:t>8</w:t>
      </w:r>
      <w:r w:rsidRPr="002C0221">
        <w:rPr>
          <w:rFonts w:ascii="Century Gothic" w:hAnsi="Century Gothic" w:cs="Tahoma"/>
          <w:i/>
          <w:sz w:val="22"/>
          <w:szCs w:val="22"/>
        </w:rPr>
        <w:t xml:space="preserve"> de </w:t>
      </w:r>
      <w:proofErr w:type="spellStart"/>
      <w:r w:rsidR="007D0D20">
        <w:rPr>
          <w:rFonts w:ascii="Century Gothic" w:hAnsi="Century Gothic" w:cs="Tahoma"/>
          <w:i/>
          <w:sz w:val="22"/>
          <w:szCs w:val="22"/>
        </w:rPr>
        <w:t>agosto</w:t>
      </w:r>
      <w:proofErr w:type="spellEnd"/>
      <w:r w:rsidRPr="002C0221">
        <w:rPr>
          <w:rFonts w:ascii="Century Gothic" w:hAnsi="Century Gothic" w:cs="Tahoma"/>
          <w:i/>
          <w:sz w:val="22"/>
          <w:szCs w:val="22"/>
        </w:rPr>
        <w:t xml:space="preserve"> de 2023 </w:t>
      </w:r>
      <w:proofErr w:type="spellStart"/>
      <w:r w:rsidRPr="002C0221">
        <w:rPr>
          <w:rFonts w:ascii="Century Gothic" w:hAnsi="Century Gothic" w:cs="Tahoma"/>
          <w:i/>
          <w:sz w:val="22"/>
          <w:szCs w:val="22"/>
        </w:rPr>
        <w:t>en</w:t>
      </w:r>
      <w:proofErr w:type="spellEnd"/>
      <w:r w:rsidRPr="002C0221">
        <w:rPr>
          <w:rFonts w:ascii="Century Gothic" w:hAnsi="Century Gothic" w:cs="Tahoma"/>
          <w:i/>
          <w:sz w:val="22"/>
          <w:szCs w:val="22"/>
        </w:rPr>
        <w:t xml:space="preserve"> Santa </w:t>
      </w:r>
      <w:proofErr w:type="spellStart"/>
      <w:r w:rsidRPr="002C0221">
        <w:rPr>
          <w:rFonts w:ascii="Century Gothic" w:hAnsi="Century Gothic" w:cs="Tahoma"/>
          <w:i/>
          <w:sz w:val="22"/>
          <w:szCs w:val="22"/>
        </w:rPr>
        <w:t>María</w:t>
      </w:r>
      <w:proofErr w:type="spellEnd"/>
      <w:r w:rsidRPr="002C0221">
        <w:rPr>
          <w:rFonts w:ascii="Century Gothic" w:hAnsi="Century Gothic" w:cs="Tahoma"/>
          <w:i/>
          <w:sz w:val="22"/>
          <w:szCs w:val="22"/>
        </w:rPr>
        <w:t xml:space="preserve"> </w:t>
      </w:r>
      <w:proofErr w:type="spellStart"/>
      <w:r w:rsidRPr="002C0221">
        <w:rPr>
          <w:rFonts w:ascii="Century Gothic" w:hAnsi="Century Gothic" w:cs="Tahoma"/>
          <w:i/>
          <w:sz w:val="22"/>
          <w:szCs w:val="22"/>
        </w:rPr>
        <w:t>Tonantzintla</w:t>
      </w:r>
      <w:proofErr w:type="spellEnd"/>
      <w:r w:rsidRPr="002C0221">
        <w:rPr>
          <w:rFonts w:ascii="Century Gothic" w:hAnsi="Century Gothic" w:cs="Tahoma"/>
          <w:i/>
          <w:sz w:val="22"/>
          <w:szCs w:val="22"/>
        </w:rPr>
        <w:t>, San Andrés Cholula, Puebla. -----------------------------------</w:t>
      </w:r>
    </w:p>
    <w:sectPr w:rsidR="00626DAB" w:rsidRPr="002C0221" w:rsidSect="00B416E6">
      <w:headerReference w:type="default" r:id="rId8"/>
      <w:footerReference w:type="default" r:id="rId9"/>
      <w:pgSz w:w="12240" w:h="15840"/>
      <w:pgMar w:top="2552" w:right="1325" w:bottom="1985"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920FB" w14:textId="77777777" w:rsidR="004617FA" w:rsidRDefault="009C12F9">
      <w:r>
        <w:separator/>
      </w:r>
    </w:p>
  </w:endnote>
  <w:endnote w:type="continuationSeparator" w:id="0">
    <w:p w14:paraId="70761A17" w14:textId="77777777" w:rsidR="004617FA" w:rsidRDefault="009C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953690"/>
      <w:docPartObj>
        <w:docPartGallery w:val="Page Numbers (Bottom of Page)"/>
        <w:docPartUnique/>
      </w:docPartObj>
    </w:sdtPr>
    <w:sdtEndPr/>
    <w:sdtContent>
      <w:p w14:paraId="087A1D3D" w14:textId="77E0A6CC" w:rsidR="00C220B8" w:rsidRDefault="00C220B8">
        <w:pPr>
          <w:pStyle w:val="Piedepgina"/>
        </w:pPr>
        <w:r>
          <w:rPr>
            <w:noProof/>
            <w:lang w:val="es-MX" w:eastAsia="es-MX"/>
          </w:rPr>
          <mc:AlternateContent>
            <mc:Choice Requires="wps">
              <w:drawing>
                <wp:anchor distT="0" distB="0" distL="114300" distR="114300" simplePos="0" relativeHeight="251660288" behindDoc="0" locked="0" layoutInCell="0" allowOverlap="1" wp14:anchorId="64B1AAF3" wp14:editId="20EA26DB">
                  <wp:simplePos x="0" y="0"/>
                  <wp:positionH relativeFrom="rightMargin">
                    <wp:posOffset>377825</wp:posOffset>
                  </wp:positionH>
                  <wp:positionV relativeFrom="bottomMargin">
                    <wp:posOffset>907415</wp:posOffset>
                  </wp:positionV>
                  <wp:extent cx="368300" cy="274320"/>
                  <wp:effectExtent l="9525" t="9525" r="12700" b="11430"/>
                  <wp:wrapNone/>
                  <wp:docPr id="12" name="Rectángulo: esquina doblad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EF80AC4" w14:textId="396BED1F" w:rsidR="00C220B8" w:rsidRDefault="00C220B8">
                              <w:pPr>
                                <w:jc w:val="center"/>
                              </w:pPr>
                              <w:r>
                                <w:rPr>
                                  <w:sz w:val="22"/>
                                  <w:szCs w:val="22"/>
                                </w:rPr>
                                <w:fldChar w:fldCharType="begin"/>
                              </w:r>
                              <w:r>
                                <w:instrText>PAGE    \* MERGEFORMAT</w:instrText>
                              </w:r>
                              <w:r>
                                <w:rPr>
                                  <w:sz w:val="22"/>
                                  <w:szCs w:val="22"/>
                                </w:rPr>
                                <w:fldChar w:fldCharType="separate"/>
                              </w:r>
                              <w:r w:rsidR="007941B2" w:rsidRPr="007941B2">
                                <w:rPr>
                                  <w:noProof/>
                                  <w:sz w:val="16"/>
                                  <w:szCs w:val="16"/>
                                  <w:lang w:val="es-ES"/>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1AAF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12" o:spid="_x0000_s1026" type="#_x0000_t65" style="position:absolute;margin-left:29.75pt;margin-top:71.45pt;width:29pt;height:21.6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" o:allowincell="f" adj="14135" strokecolor="gray" strokeweight=".25pt">
                  <v:textbox>
                    <w:txbxContent>
                      <w:p w14:paraId="0EF80AC4" w14:textId="396BED1F" w:rsidR="00C220B8" w:rsidRDefault="00C220B8">
                        <w:pPr>
                          <w:jc w:val="center"/>
                        </w:pPr>
                        <w:r>
                          <w:rPr>
                            <w:sz w:val="22"/>
                            <w:szCs w:val="22"/>
                          </w:rPr>
                          <w:fldChar w:fldCharType="begin"/>
                        </w:r>
                        <w:r>
                          <w:instrText>PAGE    \* MERGEFORMAT</w:instrText>
                        </w:r>
                        <w:r>
                          <w:rPr>
                            <w:sz w:val="22"/>
                            <w:szCs w:val="22"/>
                          </w:rPr>
                          <w:fldChar w:fldCharType="separate"/>
                        </w:r>
                        <w:r w:rsidR="007941B2" w:rsidRPr="007941B2">
                          <w:rPr>
                            <w:noProof/>
                            <w:sz w:val="16"/>
                            <w:szCs w:val="16"/>
                            <w:lang w:val="es-ES"/>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E5DBD" w14:textId="77777777" w:rsidR="004617FA" w:rsidRDefault="009C12F9">
      <w:r>
        <w:separator/>
      </w:r>
    </w:p>
  </w:footnote>
  <w:footnote w:type="continuationSeparator" w:id="0">
    <w:p w14:paraId="10E0997D" w14:textId="77777777" w:rsidR="004617FA" w:rsidRDefault="009C12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DF0E" w14:textId="77777777" w:rsidR="00C220B8" w:rsidRDefault="00C220B8" w:rsidP="00C220B8">
    <w:pPr>
      <w:pStyle w:val="CuerpoA"/>
      <w:tabs>
        <w:tab w:val="center" w:pos="4252"/>
        <w:tab w:val="right" w:pos="8504"/>
      </w:tabs>
    </w:pPr>
  </w:p>
  <w:p w14:paraId="3BB005E9" w14:textId="77777777" w:rsidR="00C220B8" w:rsidRDefault="00C220B8" w:rsidP="00C220B8">
    <w:pPr>
      <w:pStyle w:val="CuerpoA"/>
      <w:tabs>
        <w:tab w:val="center" w:pos="4252"/>
        <w:tab w:val="right" w:pos="8504"/>
      </w:tabs>
    </w:pPr>
  </w:p>
  <w:p w14:paraId="1DF80D69" w14:textId="33A0C3D2" w:rsidR="00C220B8" w:rsidRDefault="00535520" w:rsidP="00535520">
    <w:pPr>
      <w:pStyle w:val="CuerpoA"/>
      <w:tabs>
        <w:tab w:val="left" w:pos="1772"/>
      </w:tabs>
    </w:pPr>
    <w:r>
      <w:tab/>
    </w:r>
  </w:p>
  <w:p w14:paraId="0D6FFDD8" w14:textId="6FEA89C2" w:rsidR="00C220B8" w:rsidRDefault="00535520" w:rsidP="00535520">
    <w:pPr>
      <w:pStyle w:val="CuerpoA"/>
      <w:tabs>
        <w:tab w:val="left" w:pos="1772"/>
      </w:tabs>
    </w:pPr>
    <w:r>
      <w:tab/>
    </w:r>
  </w:p>
  <w:p w14:paraId="2B6D8953" w14:textId="77777777" w:rsidR="00C220B8" w:rsidRDefault="00C220B8" w:rsidP="00C220B8">
    <w:pPr>
      <w:pStyle w:val="CuerpoA"/>
      <w:tabs>
        <w:tab w:val="center" w:pos="4252"/>
        <w:tab w:val="right" w:pos="8504"/>
      </w:tabs>
    </w:pPr>
  </w:p>
  <w:p w14:paraId="62EC7EA0" w14:textId="0396E237" w:rsidR="00C220B8" w:rsidRPr="00535520" w:rsidRDefault="00C220B8" w:rsidP="00C220B8">
    <w:pPr>
      <w:pStyle w:val="CuerpoA"/>
      <w:tabs>
        <w:tab w:val="center" w:pos="4252"/>
        <w:tab w:val="right" w:pos="8504"/>
      </w:tabs>
      <w:jc w:val="center"/>
      <w:rPr>
        <w:rFonts w:ascii="Century Gothic" w:hAnsi="Century Gothic"/>
        <w:b/>
        <w:bCs/>
        <w:color w:val="FFFFFF" w:themeColor="background1"/>
      </w:rPr>
    </w:pPr>
    <w:r w:rsidRPr="00535520">
      <w:rPr>
        <w:rFonts w:ascii="Century Gothic" w:hAnsi="Century Gothic"/>
        <w:b/>
        <w:bCs/>
        <w:color w:val="FFFFFF" w:themeColor="background1"/>
      </w:rPr>
      <w:t xml:space="preserve">ACTA DE LA </w:t>
    </w:r>
    <w:r w:rsidR="00E32633" w:rsidRPr="00535520">
      <w:rPr>
        <w:rFonts w:ascii="Century Gothic" w:hAnsi="Century Gothic"/>
        <w:b/>
        <w:bCs/>
        <w:color w:val="FFFFFF" w:themeColor="background1"/>
      </w:rPr>
      <w:t>CUARTA</w:t>
    </w:r>
    <w:r w:rsidRPr="00535520">
      <w:rPr>
        <w:rFonts w:ascii="Century Gothic" w:hAnsi="Century Gothic"/>
        <w:b/>
        <w:bCs/>
        <w:color w:val="FFFFFF" w:themeColor="background1"/>
      </w:rPr>
      <w:t xml:space="preserve"> SESIÓN </w:t>
    </w:r>
    <w:r w:rsidR="00E32633" w:rsidRPr="00535520">
      <w:rPr>
        <w:rFonts w:ascii="Century Gothic" w:hAnsi="Century Gothic"/>
        <w:b/>
        <w:bCs/>
        <w:color w:val="FFFFFF" w:themeColor="background1"/>
      </w:rPr>
      <w:t>EXTRA</w:t>
    </w:r>
    <w:r w:rsidRPr="00535520">
      <w:rPr>
        <w:rFonts w:ascii="Century Gothic" w:hAnsi="Century Gothic"/>
        <w:b/>
        <w:bCs/>
        <w:color w:val="FFFFFF" w:themeColor="background1"/>
      </w:rPr>
      <w:t>ORDINARIA DE 2023</w:t>
    </w:r>
  </w:p>
  <w:p w14:paraId="25C2989E" w14:textId="77777777" w:rsidR="00C220B8" w:rsidRPr="00212CEF" w:rsidRDefault="00C220B8" w:rsidP="00C220B8">
    <w:pPr>
      <w:pStyle w:val="CuerpoA"/>
      <w:tabs>
        <w:tab w:val="center" w:pos="4252"/>
        <w:tab w:val="right" w:pos="8504"/>
      </w:tabs>
      <w:jc w:val="center"/>
      <w:rPr>
        <w:rFonts w:ascii="Century Gothic" w:hAnsi="Century Gothic"/>
        <w:b/>
        <w:bCs/>
        <w:color w:val="auto"/>
      </w:rPr>
    </w:pPr>
    <w:r w:rsidRPr="00212CEF">
      <w:rPr>
        <w:rFonts w:ascii="Century Gothic" w:hAnsi="Century Gothic"/>
        <w:b/>
        <w:bCs/>
        <w:color w:val="auto"/>
      </w:rPr>
      <w:t>COMITÉ DE TRANSPARENCIA</w:t>
    </w:r>
  </w:p>
  <w:p w14:paraId="3565ACBB" w14:textId="77777777" w:rsidR="00C220B8" w:rsidRPr="00212CEF" w:rsidRDefault="00C220B8" w:rsidP="00C220B8">
    <w:pPr>
      <w:pStyle w:val="CuerpoA"/>
      <w:tabs>
        <w:tab w:val="center" w:pos="4252"/>
        <w:tab w:val="right" w:pos="8504"/>
      </w:tabs>
      <w:jc w:val="center"/>
      <w:rPr>
        <w:rFonts w:ascii="Century Gothic" w:hAnsi="Century Gothic"/>
        <w:b/>
        <w:bCs/>
        <w:color w:val="auto"/>
      </w:rPr>
    </w:pPr>
    <w:r w:rsidRPr="00212CEF">
      <w:rPr>
        <w:rFonts w:ascii="Century Gothic" w:hAnsi="Century Gothic"/>
        <w:b/>
        <w:bCs/>
        <w:color w:val="auto"/>
      </w:rPr>
      <w:t>DEL INSTITUTO NACIONAL DE ASTROFÍSICA,</w:t>
    </w:r>
  </w:p>
  <w:p w14:paraId="18A058C7" w14:textId="77777777" w:rsidR="00C220B8" w:rsidRPr="00212CEF" w:rsidRDefault="00C220B8" w:rsidP="00C220B8">
    <w:pPr>
      <w:pStyle w:val="CuerpoA"/>
      <w:tabs>
        <w:tab w:val="center" w:pos="4252"/>
        <w:tab w:val="right" w:pos="8504"/>
      </w:tabs>
      <w:jc w:val="center"/>
      <w:rPr>
        <w:rFonts w:ascii="Century Gothic" w:hAnsi="Century Gothic"/>
        <w:b/>
        <w:bCs/>
        <w:color w:val="auto"/>
      </w:rPr>
    </w:pPr>
    <w:r w:rsidRPr="00212CEF">
      <w:rPr>
        <w:rFonts w:ascii="Century Gothic" w:hAnsi="Century Gothic"/>
        <w:b/>
        <w:bCs/>
        <w:color w:val="auto"/>
      </w:rPr>
      <w:t>ÓPTICA Y ELECTRÓNICA (</w:t>
    </w:r>
    <w:proofErr w:type="spellStart"/>
    <w:r w:rsidRPr="00212CEF">
      <w:rPr>
        <w:rFonts w:ascii="Century Gothic" w:hAnsi="Century Gothic"/>
        <w:b/>
        <w:bCs/>
        <w:color w:val="auto"/>
      </w:rPr>
      <w:t>INAOE</w:t>
    </w:r>
    <w:proofErr w:type="spellEnd"/>
    <w:r w:rsidRPr="00212CEF">
      <w:rPr>
        <w:rFonts w:ascii="Century Gothic" w:hAnsi="Century Gothic"/>
        <w:b/>
        <w:bCs/>
        <w:color w:val="auto"/>
      </w:rPr>
      <w:t>)</w:t>
    </w:r>
  </w:p>
  <w:p w14:paraId="5A7A91C6" w14:textId="388B9FFF" w:rsidR="00C220B8" w:rsidRPr="00212CEF" w:rsidRDefault="00212CEF" w:rsidP="00C220B8">
    <w:pPr>
      <w:pStyle w:val="CuerpoA"/>
      <w:tabs>
        <w:tab w:val="center" w:pos="4252"/>
        <w:tab w:val="right" w:pos="8504"/>
      </w:tabs>
      <w:jc w:val="center"/>
      <w:rPr>
        <w:rFonts w:ascii="Century Gothic" w:hAnsi="Century Gothic"/>
        <w:b/>
        <w:bCs/>
        <w:color w:val="auto"/>
      </w:rPr>
    </w:pPr>
    <w:r>
      <w:rPr>
        <w:rFonts w:ascii="Century Gothic" w:hAnsi="Century Gothic"/>
        <w:b/>
        <w:bCs/>
        <w:color w:val="auto"/>
      </w:rPr>
      <w:t>18</w:t>
    </w:r>
    <w:r w:rsidR="00E32633" w:rsidRPr="00212CEF">
      <w:rPr>
        <w:rFonts w:ascii="Century Gothic" w:hAnsi="Century Gothic"/>
        <w:b/>
        <w:bCs/>
        <w:color w:val="auto"/>
      </w:rPr>
      <w:t xml:space="preserve"> DE </w:t>
    </w:r>
    <w:r>
      <w:rPr>
        <w:rFonts w:ascii="Century Gothic" w:hAnsi="Century Gothic"/>
        <w:b/>
        <w:bCs/>
        <w:color w:val="auto"/>
      </w:rPr>
      <w:t>AGOSTO</w:t>
    </w:r>
    <w:r w:rsidR="00C220B8" w:rsidRPr="00212CEF">
      <w:rPr>
        <w:rFonts w:ascii="Century Gothic" w:hAnsi="Century Gothic"/>
        <w:b/>
        <w:bCs/>
        <w:color w:val="auto"/>
      </w:rPr>
      <w:t xml:space="preserve"> DE 2023</w:t>
    </w:r>
  </w:p>
  <w:p w14:paraId="2B373DB6" w14:textId="77777777" w:rsidR="00C220B8" w:rsidRPr="00212CEF" w:rsidRDefault="00C220B8" w:rsidP="00C220B8">
    <w:pPr>
      <w:pStyle w:val="CuerpoA"/>
      <w:tabs>
        <w:tab w:val="center" w:pos="4252"/>
        <w:tab w:val="right" w:pos="8504"/>
      </w:tabs>
      <w:rPr>
        <w:rFonts w:ascii="Century Gothic" w:hAnsi="Century Gothic"/>
        <w:b/>
        <w:bCs/>
        <w:color w:val="auto"/>
      </w:rPr>
    </w:pPr>
  </w:p>
  <w:p w14:paraId="44F9D370" w14:textId="4468EE75" w:rsidR="00626DAB" w:rsidRPr="00212CEF" w:rsidRDefault="00C220B8" w:rsidP="00C220B8">
    <w:pPr>
      <w:pStyle w:val="CuerpoA"/>
      <w:tabs>
        <w:tab w:val="center" w:pos="4252"/>
        <w:tab w:val="right" w:pos="8504"/>
      </w:tabs>
      <w:jc w:val="right"/>
      <w:rPr>
        <w:color w:val="auto"/>
      </w:rPr>
    </w:pPr>
    <w:proofErr w:type="spellStart"/>
    <w:r w:rsidRPr="00212CEF">
      <w:rPr>
        <w:rFonts w:ascii="Century Gothic" w:hAnsi="Century Gothic"/>
        <w:b/>
        <w:bCs/>
        <w:color w:val="auto"/>
      </w:rPr>
      <w:t>REF</w:t>
    </w:r>
    <w:proofErr w:type="spellEnd"/>
    <w:r w:rsidRPr="00212CEF">
      <w:rPr>
        <w:rFonts w:ascii="Century Gothic" w:hAnsi="Century Gothic"/>
        <w:b/>
        <w:bCs/>
        <w:color w:val="auto"/>
      </w:rPr>
      <w:t xml:space="preserve">: ACTA </w:t>
    </w:r>
    <w:proofErr w:type="spellStart"/>
    <w:r w:rsidRPr="00212CEF">
      <w:rPr>
        <w:rFonts w:ascii="Century Gothic" w:hAnsi="Century Gothic"/>
        <w:b/>
        <w:bCs/>
        <w:color w:val="auto"/>
      </w:rPr>
      <w:t>CT</w:t>
    </w:r>
    <w:proofErr w:type="spellEnd"/>
    <w:r w:rsidRPr="00212CEF">
      <w:rPr>
        <w:rFonts w:ascii="Century Gothic" w:hAnsi="Century Gothic"/>
        <w:b/>
        <w:bCs/>
        <w:color w:val="auto"/>
      </w:rPr>
      <w:t>/</w:t>
    </w:r>
    <w:proofErr w:type="spellStart"/>
    <w:r w:rsidRPr="00212CEF">
      <w:rPr>
        <w:rFonts w:ascii="Century Gothic" w:hAnsi="Century Gothic"/>
        <w:b/>
        <w:bCs/>
        <w:color w:val="auto"/>
      </w:rPr>
      <w:t>INAOE</w:t>
    </w:r>
    <w:proofErr w:type="spellEnd"/>
    <w:r w:rsidRPr="00212CEF">
      <w:rPr>
        <w:rFonts w:ascii="Century Gothic" w:hAnsi="Century Gothic"/>
        <w:b/>
        <w:bCs/>
        <w:color w:val="auto"/>
      </w:rPr>
      <w:t>/</w:t>
    </w:r>
    <w:r w:rsidR="00212CEF">
      <w:rPr>
        <w:rFonts w:ascii="Century Gothic" w:hAnsi="Century Gothic"/>
        <w:b/>
        <w:bCs/>
        <w:color w:val="auto"/>
      </w:rPr>
      <w:t>30</w:t>
    </w:r>
    <w:r w:rsidRPr="00212CEF">
      <w:rPr>
        <w:rFonts w:ascii="Century Gothic" w:hAnsi="Century Gothic"/>
        <w:b/>
        <w:bCs/>
        <w:color w:val="auto"/>
      </w:rPr>
      <w:t>/2023</w:t>
    </w:r>
    <w:r w:rsidR="009C12F9" w:rsidRPr="00212CEF">
      <w:rPr>
        <w:noProof/>
        <w:color w:val="auto"/>
        <w:lang w:val="es-MX" w:eastAsia="es-MX"/>
      </w:rPr>
      <w:drawing>
        <wp:anchor distT="152400" distB="152400" distL="152400" distR="152400" simplePos="0" relativeHeight="251658240" behindDoc="1" locked="0" layoutInCell="1" allowOverlap="1" wp14:anchorId="16B424CC" wp14:editId="17F46B0C">
          <wp:simplePos x="0" y="0"/>
          <wp:positionH relativeFrom="page">
            <wp:posOffset>0</wp:posOffset>
          </wp:positionH>
          <wp:positionV relativeFrom="page">
            <wp:posOffset>0</wp:posOffset>
          </wp:positionV>
          <wp:extent cx="7775448" cy="10058400"/>
          <wp:effectExtent l="0" t="0" r="0" b="0"/>
          <wp:wrapNone/>
          <wp:docPr id="11" name="officeArt object"/>
          <wp:cNvGraphicFramePr/>
          <a:graphic xmlns:a="http://schemas.openxmlformats.org/drawingml/2006/main">
            <a:graphicData uri="http://schemas.openxmlformats.org/drawingml/2006/picture">
              <pic:pic xmlns:pic="http://schemas.openxmlformats.org/drawingml/2006/picture">
                <pic:nvPicPr>
                  <pic:cNvPr id="1073741825" name="HojaMembretada_CARTA_CONAHCYT-INAOE_2023-05.png"/>
                  <pic:cNvPicPr>
                    <a:picLocks noChangeAspect="1"/>
                  </pic:cNvPicPr>
                </pic:nvPicPr>
                <pic:blipFill>
                  <a:blip r:embed="rId1"/>
                  <a:stretch>
                    <a:fillRect/>
                  </a:stretch>
                </pic:blipFill>
                <pic:spPr>
                  <a:xfrm>
                    <a:off x="0" y="0"/>
                    <a:ext cx="7775448"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4E1"/>
    <w:multiLevelType w:val="hybridMultilevel"/>
    <w:tmpl w:val="F12A855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03C6F96"/>
    <w:multiLevelType w:val="hybridMultilevel"/>
    <w:tmpl w:val="F12A855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96B5E33"/>
    <w:multiLevelType w:val="hybridMultilevel"/>
    <w:tmpl w:val="4D6A42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496BD1"/>
    <w:multiLevelType w:val="hybridMultilevel"/>
    <w:tmpl w:val="0D8E4AE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5519579F"/>
    <w:multiLevelType w:val="hybridMultilevel"/>
    <w:tmpl w:val="4AF629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A47850"/>
    <w:multiLevelType w:val="hybridMultilevel"/>
    <w:tmpl w:val="F12A855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7CD42EA0"/>
    <w:multiLevelType w:val="hybridMultilevel"/>
    <w:tmpl w:val="F12A855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AB"/>
    <w:rsid w:val="000147F7"/>
    <w:rsid w:val="00027864"/>
    <w:rsid w:val="000903E0"/>
    <w:rsid w:val="00097113"/>
    <w:rsid w:val="000F355C"/>
    <w:rsid w:val="00126BBD"/>
    <w:rsid w:val="00170FA6"/>
    <w:rsid w:val="001956E3"/>
    <w:rsid w:val="001E1501"/>
    <w:rsid w:val="00212CEF"/>
    <w:rsid w:val="00272A29"/>
    <w:rsid w:val="002C0221"/>
    <w:rsid w:val="002C3A42"/>
    <w:rsid w:val="002D7876"/>
    <w:rsid w:val="00312290"/>
    <w:rsid w:val="0031753C"/>
    <w:rsid w:val="003240F1"/>
    <w:rsid w:val="0033270C"/>
    <w:rsid w:val="0034655E"/>
    <w:rsid w:val="0037723E"/>
    <w:rsid w:val="00396814"/>
    <w:rsid w:val="00397A80"/>
    <w:rsid w:val="003B3455"/>
    <w:rsid w:val="003C181F"/>
    <w:rsid w:val="0042286F"/>
    <w:rsid w:val="00434E40"/>
    <w:rsid w:val="00440E8B"/>
    <w:rsid w:val="004617FA"/>
    <w:rsid w:val="00535520"/>
    <w:rsid w:val="0055642E"/>
    <w:rsid w:val="00564281"/>
    <w:rsid w:val="005E1194"/>
    <w:rsid w:val="00600E65"/>
    <w:rsid w:val="00614B66"/>
    <w:rsid w:val="00616345"/>
    <w:rsid w:val="00624A1C"/>
    <w:rsid w:val="00626DAB"/>
    <w:rsid w:val="00673FF2"/>
    <w:rsid w:val="006A4B6E"/>
    <w:rsid w:val="006A4CC3"/>
    <w:rsid w:val="006E2F58"/>
    <w:rsid w:val="006F03F0"/>
    <w:rsid w:val="00703BFA"/>
    <w:rsid w:val="00704A4F"/>
    <w:rsid w:val="007160C4"/>
    <w:rsid w:val="00726055"/>
    <w:rsid w:val="00755C37"/>
    <w:rsid w:val="00781F16"/>
    <w:rsid w:val="007941B2"/>
    <w:rsid w:val="00796120"/>
    <w:rsid w:val="00796FA2"/>
    <w:rsid w:val="007B1A2D"/>
    <w:rsid w:val="007B26C2"/>
    <w:rsid w:val="007B4828"/>
    <w:rsid w:val="007D0D20"/>
    <w:rsid w:val="007D5BAB"/>
    <w:rsid w:val="00816212"/>
    <w:rsid w:val="00823413"/>
    <w:rsid w:val="008649A3"/>
    <w:rsid w:val="008700AB"/>
    <w:rsid w:val="008E7822"/>
    <w:rsid w:val="009805B3"/>
    <w:rsid w:val="00990FE6"/>
    <w:rsid w:val="009C12F9"/>
    <w:rsid w:val="00A01AD1"/>
    <w:rsid w:val="00AA3635"/>
    <w:rsid w:val="00AD6C30"/>
    <w:rsid w:val="00B351F2"/>
    <w:rsid w:val="00B416E6"/>
    <w:rsid w:val="00B647EF"/>
    <w:rsid w:val="00B671BB"/>
    <w:rsid w:val="00B735BA"/>
    <w:rsid w:val="00BA437B"/>
    <w:rsid w:val="00C01809"/>
    <w:rsid w:val="00C0462E"/>
    <w:rsid w:val="00C126F4"/>
    <w:rsid w:val="00C220B8"/>
    <w:rsid w:val="00C65BA9"/>
    <w:rsid w:val="00C86C16"/>
    <w:rsid w:val="00D015F6"/>
    <w:rsid w:val="00D82BC0"/>
    <w:rsid w:val="00D9299D"/>
    <w:rsid w:val="00DF2DF0"/>
    <w:rsid w:val="00E32633"/>
    <w:rsid w:val="00F423FB"/>
    <w:rsid w:val="00F53AE1"/>
    <w:rsid w:val="00F830AC"/>
    <w:rsid w:val="00FD268E"/>
    <w:rsid w:val="00FD5F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3022C"/>
  <w15:docId w15:val="{CE2B956B-5ABE-45C9-8A29-A37C6C14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419" w:eastAsia="es-419"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A">
    <w:name w:val="Cuerpo A"/>
    <w:rPr>
      <w:rFonts w:ascii="Cambria" w:eastAsia="Cambria" w:hAnsi="Cambria" w:cs="Cambria"/>
      <w:color w:val="000000"/>
      <w:sz w:val="24"/>
      <w:szCs w:val="24"/>
      <w:u w:color="000000"/>
      <w14:textOutline w14:w="12700" w14:cap="flat" w14:cmpd="sng" w14:algn="ctr">
        <w14:noFill/>
        <w14:prstDash w14:val="solid"/>
        <w14:miter w14:lim="400000"/>
      </w14:textOutlin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paragraph" w:customStyle="1" w:styleId="Cuerpo">
    <w:name w:val="Cuerpo"/>
    <w:rsid w:val="00B416E6"/>
    <w:pPr>
      <w:spacing w:after="160" w:line="259" w:lineRule="auto"/>
    </w:pPr>
    <w:rPr>
      <w:rFonts w:ascii="Calibri" w:hAnsi="Calibri" w:cs="Arial Unicode MS"/>
      <w:color w:val="000000"/>
      <w:sz w:val="22"/>
      <w:szCs w:val="22"/>
      <w:u w:color="000000"/>
      <w:lang w:val="es-MX" w:eastAsia="es-MX"/>
      <w14:textOutline w14:w="0" w14:cap="flat" w14:cmpd="sng" w14:algn="ctr">
        <w14:noFill/>
        <w14:prstDash w14:val="solid"/>
        <w14:bevel/>
      </w14:textOutline>
    </w:rPr>
  </w:style>
  <w:style w:type="table" w:styleId="Tablaconcuadrcula">
    <w:name w:val="Table Grid"/>
    <w:basedOn w:val="Tablanormal"/>
    <w:rsid w:val="00B416E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16E6"/>
    <w:pPr>
      <w:tabs>
        <w:tab w:val="center" w:pos="4252"/>
        <w:tab w:val="right" w:pos="8504"/>
      </w:tabs>
    </w:pPr>
  </w:style>
  <w:style w:type="character" w:customStyle="1" w:styleId="EncabezadoCar">
    <w:name w:val="Encabezado Car"/>
    <w:basedOn w:val="Fuentedeprrafopredeter"/>
    <w:link w:val="Encabezado"/>
    <w:uiPriority w:val="99"/>
    <w:rsid w:val="00B416E6"/>
    <w:rPr>
      <w:sz w:val="24"/>
      <w:szCs w:val="24"/>
      <w:lang w:val="en-US" w:eastAsia="en-US"/>
    </w:rPr>
  </w:style>
  <w:style w:type="paragraph" w:styleId="Piedepgina">
    <w:name w:val="footer"/>
    <w:basedOn w:val="Normal"/>
    <w:link w:val="PiedepginaCar"/>
    <w:uiPriority w:val="99"/>
    <w:unhideWhenUsed/>
    <w:rsid w:val="00B416E6"/>
    <w:pPr>
      <w:tabs>
        <w:tab w:val="center" w:pos="4252"/>
        <w:tab w:val="right" w:pos="8504"/>
      </w:tabs>
    </w:pPr>
  </w:style>
  <w:style w:type="character" w:customStyle="1" w:styleId="PiedepginaCar">
    <w:name w:val="Pie de página Car"/>
    <w:basedOn w:val="Fuentedeprrafopredeter"/>
    <w:link w:val="Piedepgina"/>
    <w:uiPriority w:val="99"/>
    <w:rsid w:val="00B416E6"/>
    <w:rPr>
      <w:sz w:val="24"/>
      <w:szCs w:val="24"/>
      <w:lang w:val="en-US" w:eastAsia="en-US"/>
    </w:rPr>
  </w:style>
  <w:style w:type="paragraph" w:styleId="Prrafodelista">
    <w:name w:val="List Paragraph"/>
    <w:basedOn w:val="Normal"/>
    <w:uiPriority w:val="34"/>
    <w:qFormat/>
    <w:rsid w:val="00F830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s-MX"/>
    </w:rPr>
  </w:style>
  <w:style w:type="paragraph" w:styleId="Textodeglobo">
    <w:name w:val="Balloon Text"/>
    <w:basedOn w:val="Normal"/>
    <w:link w:val="TextodegloboCar"/>
    <w:uiPriority w:val="99"/>
    <w:semiHidden/>
    <w:unhideWhenUsed/>
    <w:rsid w:val="00781F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1F1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C4A6E-DA6B-4F82-9C08-2E68EA1D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5</Pages>
  <Words>1151</Words>
  <Characters>6334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50</cp:revision>
  <cp:lastPrinted>2023-09-11T19:15:00Z</cp:lastPrinted>
  <dcterms:created xsi:type="dcterms:W3CDTF">2023-05-28T01:52:00Z</dcterms:created>
  <dcterms:modified xsi:type="dcterms:W3CDTF">2023-09-11T19:15:00Z</dcterms:modified>
</cp:coreProperties>
</file>