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BCE19" w14:textId="13C549E4" w:rsidR="00F8037C" w:rsidRPr="00F33DF1" w:rsidRDefault="00F8037C" w:rsidP="00F8037C">
      <w:pPr>
        <w:ind w:left="67"/>
        <w:jc w:val="right"/>
        <w:rPr>
          <w:rFonts w:ascii="Noto Sans" w:hAnsi="Noto Sans" w:cs="Noto Sans"/>
          <w:b/>
          <w:sz w:val="20"/>
          <w:szCs w:val="20"/>
        </w:rPr>
      </w:pPr>
      <w:r w:rsidRPr="00F33DF1">
        <w:rPr>
          <w:rFonts w:ascii="Noto Sans" w:hAnsi="Noto Sans" w:cs="Noto Sans"/>
          <w:b/>
          <w:sz w:val="20"/>
          <w:szCs w:val="20"/>
        </w:rPr>
        <w:t xml:space="preserve">OFICIO No. </w:t>
      </w:r>
      <w:r w:rsidR="00AA160C" w:rsidRPr="00F33DF1">
        <w:rPr>
          <w:rFonts w:ascii="Noto Sans" w:hAnsi="Noto Sans" w:cs="Noto Sans"/>
          <w:b/>
          <w:sz w:val="20"/>
          <w:szCs w:val="20"/>
        </w:rPr>
        <w:t>SRMSG</w:t>
      </w:r>
      <w:r w:rsidRPr="00F33DF1">
        <w:rPr>
          <w:rFonts w:ascii="Noto Sans" w:hAnsi="Noto Sans" w:cs="Noto Sans"/>
          <w:b/>
          <w:sz w:val="20"/>
          <w:szCs w:val="20"/>
        </w:rPr>
        <w:t>/</w:t>
      </w:r>
      <w:r w:rsidR="008F18FB">
        <w:rPr>
          <w:rFonts w:ascii="Noto Sans" w:hAnsi="Noto Sans" w:cs="Noto Sans"/>
          <w:b/>
          <w:sz w:val="20"/>
          <w:szCs w:val="20"/>
        </w:rPr>
        <w:t>13</w:t>
      </w:r>
      <w:r w:rsidR="00412325">
        <w:rPr>
          <w:rFonts w:ascii="Noto Sans" w:hAnsi="Noto Sans" w:cs="Noto Sans"/>
          <w:b/>
          <w:sz w:val="20"/>
          <w:szCs w:val="20"/>
        </w:rPr>
        <w:t>90</w:t>
      </w:r>
      <w:r w:rsidRPr="00F33DF1">
        <w:rPr>
          <w:rFonts w:ascii="Noto Sans" w:hAnsi="Noto Sans" w:cs="Noto Sans"/>
          <w:b/>
          <w:sz w:val="20"/>
          <w:szCs w:val="20"/>
        </w:rPr>
        <w:t>/202</w:t>
      </w:r>
      <w:r w:rsidR="00F43838">
        <w:rPr>
          <w:rFonts w:ascii="Noto Sans" w:hAnsi="Noto Sans" w:cs="Noto Sans"/>
          <w:b/>
          <w:sz w:val="20"/>
          <w:szCs w:val="20"/>
        </w:rPr>
        <w:t>6</w:t>
      </w:r>
    </w:p>
    <w:p w14:paraId="2ADE7238" w14:textId="77777777" w:rsidR="00F8037C" w:rsidRPr="00F33DF1" w:rsidRDefault="00F8037C" w:rsidP="00F8037C">
      <w:pPr>
        <w:ind w:left="67"/>
        <w:jc w:val="right"/>
        <w:rPr>
          <w:rFonts w:ascii="Noto Sans" w:hAnsi="Noto Sans" w:cs="Noto Sans"/>
          <w:b/>
          <w:sz w:val="20"/>
          <w:szCs w:val="20"/>
        </w:rPr>
      </w:pPr>
    </w:p>
    <w:p w14:paraId="32D09FB8" w14:textId="381472B3" w:rsidR="00F8037C" w:rsidRDefault="00F8037C" w:rsidP="00F8037C">
      <w:pPr>
        <w:ind w:left="67"/>
        <w:jc w:val="right"/>
        <w:rPr>
          <w:rFonts w:ascii="Noto Sans" w:hAnsi="Noto Sans" w:cs="Noto Sans"/>
          <w:b/>
          <w:sz w:val="20"/>
          <w:szCs w:val="20"/>
        </w:rPr>
      </w:pPr>
      <w:r w:rsidRPr="00F33DF1">
        <w:rPr>
          <w:rFonts w:ascii="Noto Sans" w:hAnsi="Noto Sans" w:cs="Noto Sans"/>
          <w:b/>
          <w:sz w:val="20"/>
          <w:szCs w:val="20"/>
        </w:rPr>
        <w:t xml:space="preserve">Asunto: NOTIFICACIÓN DE </w:t>
      </w:r>
      <w:r w:rsidR="00AF7B8C">
        <w:rPr>
          <w:rFonts w:ascii="Noto Sans" w:hAnsi="Noto Sans" w:cs="Noto Sans"/>
          <w:b/>
          <w:sz w:val="20"/>
          <w:szCs w:val="20"/>
        </w:rPr>
        <w:t>ADJUDICACIÓN</w:t>
      </w:r>
      <w:r w:rsidRPr="00F33DF1">
        <w:rPr>
          <w:rFonts w:ascii="Noto Sans" w:hAnsi="Noto Sans" w:cs="Noto Sans"/>
          <w:b/>
          <w:sz w:val="20"/>
          <w:szCs w:val="20"/>
        </w:rPr>
        <w:t>.</w:t>
      </w:r>
    </w:p>
    <w:p w14:paraId="4856CB7D" w14:textId="5E6074BB" w:rsidR="0063712D" w:rsidRDefault="0063712D" w:rsidP="00A91AEF">
      <w:pPr>
        <w:ind w:left="-142"/>
        <w:jc w:val="right"/>
        <w:rPr>
          <w:rFonts w:ascii="Noto Sans" w:hAnsi="Noto Sans" w:cs="Noto Sans"/>
          <w:b/>
          <w:sz w:val="20"/>
          <w:szCs w:val="20"/>
        </w:rPr>
      </w:pPr>
    </w:p>
    <w:p w14:paraId="5C10ABD1" w14:textId="77777777" w:rsidR="00412325" w:rsidRPr="00412325" w:rsidRDefault="00412325" w:rsidP="00412325">
      <w:pPr>
        <w:ind w:left="-142"/>
        <w:rPr>
          <w:rFonts w:ascii="Noto Sans" w:hAnsi="Noto Sans" w:cs="Noto Sans"/>
          <w:b/>
          <w:color w:val="000000" w:themeColor="text1"/>
          <w:sz w:val="20"/>
          <w:szCs w:val="20"/>
        </w:rPr>
      </w:pPr>
      <w:r w:rsidRPr="00412325">
        <w:rPr>
          <w:rFonts w:ascii="Noto Sans" w:hAnsi="Noto Sans" w:cs="Noto Sans"/>
          <w:b/>
          <w:color w:val="000000" w:themeColor="text1"/>
          <w:sz w:val="20"/>
          <w:szCs w:val="20"/>
        </w:rPr>
        <w:t xml:space="preserve">C. YOCELIN DOMÍNGUEZ OSORIO </w:t>
      </w:r>
    </w:p>
    <w:p w14:paraId="069C51E3" w14:textId="77777777" w:rsidR="00412325" w:rsidRPr="00412325" w:rsidRDefault="00412325" w:rsidP="00412325">
      <w:pPr>
        <w:ind w:left="-142"/>
        <w:rPr>
          <w:rFonts w:ascii="Noto Sans" w:hAnsi="Noto Sans" w:cs="Noto Sans"/>
          <w:b/>
          <w:color w:val="000000" w:themeColor="text1"/>
          <w:sz w:val="20"/>
          <w:szCs w:val="20"/>
        </w:rPr>
      </w:pPr>
      <w:r w:rsidRPr="00412325">
        <w:rPr>
          <w:rFonts w:ascii="Noto Sans" w:hAnsi="Noto Sans" w:cs="Noto Sans"/>
          <w:b/>
          <w:color w:val="000000" w:themeColor="text1"/>
          <w:sz w:val="20"/>
          <w:szCs w:val="20"/>
        </w:rPr>
        <w:t>CERRADA ANZUREZ LOTE 2B</w:t>
      </w:r>
    </w:p>
    <w:p w14:paraId="35FE2697" w14:textId="77777777" w:rsidR="00412325" w:rsidRPr="00412325" w:rsidRDefault="00412325" w:rsidP="00412325">
      <w:pPr>
        <w:ind w:left="-142"/>
        <w:rPr>
          <w:rFonts w:ascii="Noto Sans" w:hAnsi="Noto Sans" w:cs="Noto Sans"/>
          <w:b/>
          <w:color w:val="000000" w:themeColor="text1"/>
          <w:sz w:val="20"/>
          <w:szCs w:val="20"/>
        </w:rPr>
      </w:pPr>
      <w:r w:rsidRPr="00412325">
        <w:rPr>
          <w:rFonts w:ascii="Noto Sans" w:hAnsi="Noto Sans" w:cs="Noto Sans"/>
          <w:b/>
          <w:color w:val="000000" w:themeColor="text1"/>
          <w:sz w:val="20"/>
          <w:szCs w:val="20"/>
        </w:rPr>
        <w:t>SANTA CRUZ GUADALUPE, PUEBLA, PUE.</w:t>
      </w:r>
    </w:p>
    <w:p w14:paraId="721B4060" w14:textId="77777777" w:rsidR="00412325" w:rsidRPr="00412325" w:rsidRDefault="00412325" w:rsidP="00412325">
      <w:pPr>
        <w:ind w:left="-142"/>
        <w:rPr>
          <w:rFonts w:ascii="Noto Sans" w:hAnsi="Noto Sans" w:cs="Noto Sans"/>
          <w:b/>
          <w:color w:val="000000" w:themeColor="text1"/>
          <w:sz w:val="20"/>
          <w:szCs w:val="20"/>
        </w:rPr>
      </w:pPr>
      <w:r w:rsidRPr="00412325">
        <w:rPr>
          <w:rFonts w:ascii="Noto Sans" w:hAnsi="Noto Sans" w:cs="Noto Sans"/>
          <w:b/>
          <w:color w:val="000000" w:themeColor="text1"/>
          <w:sz w:val="20"/>
          <w:szCs w:val="20"/>
        </w:rPr>
        <w:t xml:space="preserve">JOCELYNEDOMINGUEZ2020@GMAIL.COM </w:t>
      </w:r>
    </w:p>
    <w:p w14:paraId="350F4AF4" w14:textId="5C2A2AF3" w:rsidR="0063712D" w:rsidRPr="00F33DF1" w:rsidRDefault="00412325" w:rsidP="00412325">
      <w:pPr>
        <w:ind w:left="-142"/>
        <w:rPr>
          <w:rFonts w:ascii="Noto Sans" w:hAnsi="Noto Sans" w:cs="Noto Sans"/>
          <w:b/>
          <w:sz w:val="20"/>
          <w:szCs w:val="20"/>
        </w:rPr>
      </w:pPr>
      <w:r w:rsidRPr="00412325">
        <w:rPr>
          <w:rFonts w:ascii="Noto Sans" w:hAnsi="Noto Sans" w:cs="Noto Sans"/>
          <w:b/>
          <w:color w:val="000000" w:themeColor="text1"/>
          <w:sz w:val="20"/>
          <w:szCs w:val="20"/>
        </w:rPr>
        <w:t>P R E S E N T E</w:t>
      </w:r>
    </w:p>
    <w:p w14:paraId="088C135D" w14:textId="77777777" w:rsidR="00F8037C" w:rsidRPr="00F33DF1" w:rsidRDefault="00F8037C" w:rsidP="00F8037C">
      <w:pPr>
        <w:ind w:left="67"/>
        <w:jc w:val="right"/>
        <w:rPr>
          <w:rFonts w:ascii="Noto Sans" w:hAnsi="Noto Sans" w:cs="Noto Sans"/>
          <w:b/>
          <w:sz w:val="20"/>
          <w:szCs w:val="20"/>
        </w:rPr>
      </w:pPr>
    </w:p>
    <w:p w14:paraId="4EC5C191" w14:textId="6553F54E" w:rsidR="0063712D" w:rsidRDefault="0063712D" w:rsidP="0063712D">
      <w:pPr>
        <w:ind w:left="-142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Con fundamento en el artículo 35 fracción III de la Ley de Adquisiciones, Arrendamientos y Servicios del Sector Público, el INAOE llevó a cabo el procedimiento específico </w:t>
      </w:r>
      <w:r w:rsidR="00A91AEF">
        <w:rPr>
          <w:rFonts w:ascii="Noto Sans" w:hAnsi="Noto Sans" w:cs="Noto Sans"/>
          <w:sz w:val="20"/>
          <w:szCs w:val="20"/>
        </w:rPr>
        <w:t>de</w:t>
      </w:r>
      <w:r>
        <w:rPr>
          <w:rFonts w:ascii="Noto Sans" w:hAnsi="Noto Sans" w:cs="Noto Sans"/>
          <w:sz w:val="20"/>
          <w:szCs w:val="20"/>
        </w:rPr>
        <w:t xml:space="preserve"> Adjud</w:t>
      </w:r>
      <w:r w:rsidR="006C4E02">
        <w:rPr>
          <w:rFonts w:ascii="Noto Sans" w:hAnsi="Noto Sans" w:cs="Noto Sans"/>
          <w:sz w:val="20"/>
          <w:szCs w:val="20"/>
        </w:rPr>
        <w:t>icación Directa para contratar los</w:t>
      </w:r>
      <w:r>
        <w:rPr>
          <w:rFonts w:ascii="Noto Sans" w:hAnsi="Noto Sans" w:cs="Noto Sans"/>
          <w:sz w:val="20"/>
          <w:szCs w:val="20"/>
        </w:rPr>
        <w:t xml:space="preserve"> “</w:t>
      </w:r>
      <w:r w:rsidR="001E6C06">
        <w:rPr>
          <w:rFonts w:ascii="Noto Sans" w:hAnsi="Noto Sans" w:cs="Noto Sans"/>
          <w:b/>
          <w:color w:val="000000" w:themeColor="text1"/>
          <w:sz w:val="20"/>
          <w:szCs w:val="20"/>
        </w:rPr>
        <w:t>SERVICIO</w:t>
      </w:r>
      <w:r w:rsidR="006C4E02">
        <w:rPr>
          <w:rFonts w:ascii="Noto Sans" w:hAnsi="Noto Sans" w:cs="Noto Sans"/>
          <w:b/>
          <w:color w:val="000000" w:themeColor="text1"/>
          <w:sz w:val="20"/>
          <w:szCs w:val="20"/>
        </w:rPr>
        <w:t>S</w:t>
      </w:r>
      <w:r w:rsidR="001E6C06">
        <w:rPr>
          <w:rFonts w:ascii="Noto Sans" w:hAnsi="Noto Sans" w:cs="Noto Sans"/>
          <w:b/>
          <w:color w:val="000000" w:themeColor="text1"/>
          <w:sz w:val="20"/>
          <w:szCs w:val="20"/>
        </w:rPr>
        <w:t xml:space="preserve"> PROFESIONAL</w:t>
      </w:r>
      <w:r w:rsidR="006C4E02">
        <w:rPr>
          <w:rFonts w:ascii="Noto Sans" w:hAnsi="Noto Sans" w:cs="Noto Sans"/>
          <w:b/>
          <w:color w:val="000000" w:themeColor="text1"/>
          <w:sz w:val="20"/>
          <w:szCs w:val="20"/>
        </w:rPr>
        <w:t>ES</w:t>
      </w:r>
      <w:r w:rsidR="001E6C06">
        <w:rPr>
          <w:rFonts w:ascii="Noto Sans" w:hAnsi="Noto Sans" w:cs="Noto Sans"/>
          <w:b/>
          <w:color w:val="000000" w:themeColor="text1"/>
          <w:sz w:val="20"/>
          <w:szCs w:val="20"/>
        </w:rPr>
        <w:t xml:space="preserve"> NO SUBORDINADOS</w:t>
      </w:r>
      <w:r>
        <w:rPr>
          <w:rFonts w:ascii="Noto Sans" w:hAnsi="Noto Sans" w:cs="Noto Sans"/>
          <w:b/>
          <w:color w:val="000000" w:themeColor="text1"/>
          <w:sz w:val="20"/>
          <w:szCs w:val="20"/>
        </w:rPr>
        <w:t>”</w:t>
      </w:r>
      <w:r>
        <w:rPr>
          <w:rFonts w:ascii="Noto Sans" w:hAnsi="Noto Sans" w:cs="Noto Sans"/>
          <w:b/>
          <w:sz w:val="20"/>
          <w:szCs w:val="20"/>
        </w:rPr>
        <w:t xml:space="preserve">, </w:t>
      </w:r>
      <w:proofErr w:type="gramStart"/>
      <w:r>
        <w:rPr>
          <w:rFonts w:ascii="Noto Sans" w:hAnsi="Noto Sans" w:cs="Noto Sans"/>
          <w:sz w:val="20"/>
          <w:szCs w:val="20"/>
        </w:rPr>
        <w:t>de acuerdo a</w:t>
      </w:r>
      <w:proofErr w:type="gramEnd"/>
      <w:r>
        <w:rPr>
          <w:rFonts w:ascii="Noto Sans" w:hAnsi="Noto Sans" w:cs="Noto Sans"/>
          <w:sz w:val="20"/>
          <w:szCs w:val="20"/>
        </w:rPr>
        <w:t xml:space="preserve"> las especificaciones técnicas</w:t>
      </w:r>
      <w:r w:rsidR="00A91AEF">
        <w:rPr>
          <w:rFonts w:ascii="Noto Sans" w:hAnsi="Noto Sans" w:cs="Noto Sans"/>
          <w:sz w:val="20"/>
          <w:szCs w:val="20"/>
        </w:rPr>
        <w:t xml:space="preserve"> solicitadas.</w:t>
      </w:r>
    </w:p>
    <w:p w14:paraId="139FB830" w14:textId="77777777" w:rsidR="0063712D" w:rsidRDefault="0063712D" w:rsidP="0063712D">
      <w:pPr>
        <w:ind w:left="-142"/>
        <w:jc w:val="both"/>
        <w:rPr>
          <w:rFonts w:ascii="Noto Sans" w:hAnsi="Noto Sans" w:cs="Noto Sans"/>
          <w:sz w:val="20"/>
          <w:szCs w:val="20"/>
        </w:rPr>
      </w:pPr>
    </w:p>
    <w:p w14:paraId="144BF841" w14:textId="59A9ABEE" w:rsidR="00A91AEF" w:rsidRPr="004241BF" w:rsidRDefault="0063712D" w:rsidP="00A91AEF">
      <w:pPr>
        <w:ind w:left="-142"/>
        <w:jc w:val="both"/>
        <w:rPr>
          <w:rFonts w:ascii="Noto Sans" w:eastAsia="Arial" w:hAnsi="Noto Sans" w:cs="Noto Sans"/>
          <w:b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Por lo tanto</w:t>
      </w:r>
      <w:r w:rsidR="00A91AEF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 xml:space="preserve">derivado de la evaluación técnica y económica, </w:t>
      </w:r>
      <w:r w:rsidR="00A91AEF">
        <w:rPr>
          <w:rFonts w:ascii="Noto Sans" w:hAnsi="Noto Sans" w:cs="Noto Sans"/>
          <w:sz w:val="20"/>
          <w:szCs w:val="20"/>
        </w:rPr>
        <w:t>el contrato</w:t>
      </w:r>
      <w:r>
        <w:rPr>
          <w:rFonts w:ascii="Noto Sans" w:hAnsi="Noto Sans" w:cs="Noto Sans"/>
          <w:sz w:val="20"/>
          <w:szCs w:val="20"/>
        </w:rPr>
        <w:t xml:space="preserve"> para la prestación del </w:t>
      </w:r>
      <w:proofErr w:type="gramStart"/>
      <w:r>
        <w:rPr>
          <w:rFonts w:ascii="Noto Sans" w:hAnsi="Noto Sans" w:cs="Noto Sans"/>
          <w:sz w:val="20"/>
          <w:szCs w:val="20"/>
        </w:rPr>
        <w:t>servicio,</w:t>
      </w:r>
      <w:proofErr w:type="gramEnd"/>
      <w:r>
        <w:rPr>
          <w:rFonts w:ascii="Noto Sans" w:hAnsi="Noto Sans" w:cs="Noto Sans"/>
          <w:sz w:val="20"/>
          <w:szCs w:val="20"/>
        </w:rPr>
        <w:t xml:space="preserve"> se adjudica al </w:t>
      </w:r>
      <w:r w:rsidR="00955DB3">
        <w:rPr>
          <w:rFonts w:ascii="Noto Sans" w:hAnsi="Noto Sans" w:cs="Noto Sans"/>
          <w:sz w:val="20"/>
          <w:szCs w:val="20"/>
        </w:rPr>
        <w:t>prestador de servicios</w:t>
      </w:r>
      <w:r>
        <w:rPr>
          <w:rFonts w:ascii="Noto Sans" w:hAnsi="Noto Sans" w:cs="Noto Sans"/>
          <w:sz w:val="20"/>
          <w:szCs w:val="20"/>
        </w:rPr>
        <w:t xml:space="preserve"> </w:t>
      </w:r>
      <w:r w:rsidR="00412325">
        <w:rPr>
          <w:rFonts w:ascii="Noto Sans" w:hAnsi="Noto Sans" w:cs="Noto Sans"/>
          <w:b/>
          <w:color w:val="000000" w:themeColor="text1"/>
          <w:sz w:val="20"/>
          <w:szCs w:val="20"/>
        </w:rPr>
        <w:t>YOCELINE DOMINGUEZ OSORIO</w:t>
      </w:r>
      <w:r>
        <w:rPr>
          <w:rFonts w:ascii="Noto Sans" w:eastAsia="Arial" w:hAnsi="Noto Sans" w:cs="Noto Sans"/>
          <w:b/>
          <w:sz w:val="20"/>
          <w:szCs w:val="20"/>
        </w:rPr>
        <w:t>,</w:t>
      </w:r>
      <w:r>
        <w:rPr>
          <w:rFonts w:ascii="Noto Sans" w:hAnsi="Noto Sans" w:cs="Noto Sans"/>
          <w:b/>
          <w:sz w:val="20"/>
          <w:szCs w:val="20"/>
        </w:rPr>
        <w:t xml:space="preserve"> </w:t>
      </w:r>
      <w:r w:rsidR="00A91AEF" w:rsidRPr="004241BF">
        <w:rPr>
          <w:rFonts w:ascii="Noto Sans" w:hAnsi="Noto Sans" w:cs="Noto Sans"/>
          <w:sz w:val="20"/>
          <w:szCs w:val="20"/>
        </w:rPr>
        <w:t>porque ofertó el precio más bajo</w:t>
      </w:r>
      <w:r w:rsidR="00285B19">
        <w:rPr>
          <w:rFonts w:ascii="Noto Sans" w:hAnsi="Noto Sans" w:cs="Noto Sans"/>
          <w:sz w:val="20"/>
          <w:szCs w:val="20"/>
        </w:rPr>
        <w:t>,</w:t>
      </w:r>
      <w:r w:rsidR="00A91AEF" w:rsidRPr="004241BF">
        <w:rPr>
          <w:rFonts w:ascii="Noto Sans" w:hAnsi="Noto Sans" w:cs="Noto Sans"/>
          <w:sz w:val="20"/>
          <w:szCs w:val="20"/>
        </w:rPr>
        <w:t xml:space="preserve"> garantiza el cumplimiento de las obligaciones respectivas </w:t>
      </w:r>
      <w:r w:rsidR="006C4E02">
        <w:rPr>
          <w:rFonts w:ascii="Noto Sans" w:hAnsi="Noto Sans" w:cs="Noto Sans"/>
          <w:sz w:val="20"/>
          <w:szCs w:val="20"/>
        </w:rPr>
        <w:t>y</w:t>
      </w:r>
      <w:r w:rsidR="00A91AEF" w:rsidRPr="004241BF">
        <w:rPr>
          <w:rFonts w:ascii="Noto Sans" w:hAnsi="Noto Sans" w:cs="Noto Sans"/>
          <w:sz w:val="20"/>
          <w:szCs w:val="20"/>
        </w:rPr>
        <w:t xml:space="preserve"> cumple con las especificaciones solicitadas </w:t>
      </w:r>
      <w:r w:rsidR="00285B19">
        <w:rPr>
          <w:rFonts w:ascii="Noto Sans" w:hAnsi="Noto Sans" w:cs="Noto Sans"/>
          <w:sz w:val="20"/>
          <w:szCs w:val="20"/>
        </w:rPr>
        <w:t>por el área requirente</w:t>
      </w:r>
      <w:r w:rsidR="00285B19" w:rsidRPr="004241BF">
        <w:rPr>
          <w:rFonts w:ascii="Noto Sans" w:hAnsi="Noto Sans" w:cs="Noto Sans"/>
          <w:sz w:val="20"/>
          <w:szCs w:val="20"/>
        </w:rPr>
        <w:t xml:space="preserve"> </w:t>
      </w:r>
      <w:r w:rsidR="00A91AEF" w:rsidRPr="004241BF">
        <w:rPr>
          <w:rFonts w:ascii="Noto Sans" w:hAnsi="Noto Sans" w:cs="Noto Sans"/>
          <w:sz w:val="20"/>
          <w:szCs w:val="20"/>
        </w:rPr>
        <w:t>en el Anexo Técnico.</w:t>
      </w:r>
    </w:p>
    <w:p w14:paraId="003C31CA" w14:textId="4A7F64D4" w:rsidR="0063712D" w:rsidRDefault="0063712D" w:rsidP="0063712D">
      <w:pPr>
        <w:ind w:left="-142"/>
        <w:jc w:val="both"/>
        <w:rPr>
          <w:rFonts w:ascii="Noto Sans" w:hAnsi="Noto Sans" w:cs="Noto Sans"/>
          <w:sz w:val="20"/>
          <w:szCs w:val="20"/>
        </w:rPr>
      </w:pPr>
    </w:p>
    <w:p w14:paraId="204EB560" w14:textId="77777777" w:rsidR="0063712D" w:rsidRDefault="0063712D" w:rsidP="0063712D">
      <w:pPr>
        <w:ind w:left="-142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Por lo que se suscribirá un contrato, como se detalla a continuación:</w:t>
      </w:r>
    </w:p>
    <w:p w14:paraId="0690F70D" w14:textId="77777777" w:rsidR="0063712D" w:rsidRDefault="0063712D" w:rsidP="0063712D">
      <w:pPr>
        <w:ind w:left="-142"/>
        <w:jc w:val="both"/>
        <w:rPr>
          <w:rFonts w:ascii="Noto Sans" w:hAnsi="Noto Sans" w:cs="Noto Sans"/>
          <w:sz w:val="20"/>
          <w:szCs w:val="20"/>
        </w:rPr>
      </w:pPr>
    </w:p>
    <w:tbl>
      <w:tblPr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2807"/>
        <w:gridCol w:w="4308"/>
      </w:tblGrid>
      <w:tr w:rsidR="0063712D" w14:paraId="1331F376" w14:textId="77777777" w:rsidTr="0063712D">
        <w:trPr>
          <w:trHeight w:val="367"/>
        </w:trPr>
        <w:tc>
          <w:tcPr>
            <w:tcW w:w="9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62610D" w14:textId="77777777" w:rsidR="0063712D" w:rsidRDefault="0063712D">
            <w:pPr>
              <w:jc w:val="center"/>
              <w:rPr>
                <w:rFonts w:ascii="Noto Sans" w:eastAsia="Arial" w:hAnsi="Noto Sans" w:cs="Noto Sans"/>
                <w:b/>
                <w:color w:val="000000"/>
                <w:sz w:val="20"/>
                <w:szCs w:val="20"/>
              </w:rPr>
            </w:pPr>
            <w:r>
              <w:rPr>
                <w:rFonts w:ascii="Noto Sans" w:eastAsia="Arial" w:hAnsi="Noto Sans" w:cs="Noto Sans"/>
                <w:b/>
                <w:color w:val="000000"/>
                <w:sz w:val="20"/>
                <w:szCs w:val="20"/>
              </w:rPr>
              <w:t>CONTRATO A PRECIOS FIJOS</w:t>
            </w:r>
          </w:p>
        </w:tc>
      </w:tr>
      <w:tr w:rsidR="0063712D" w14:paraId="66880E0E" w14:textId="77777777" w:rsidTr="00A91AEF">
        <w:trPr>
          <w:trHeight w:val="367"/>
        </w:trPr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E55B122" w14:textId="77777777" w:rsidR="0063712D" w:rsidRDefault="0063712D">
            <w:pPr>
              <w:jc w:val="center"/>
              <w:rPr>
                <w:rFonts w:ascii="Noto Sans" w:eastAsia="Arial" w:hAnsi="Noto Sans" w:cs="Noto Sans"/>
                <w:b/>
                <w:sz w:val="20"/>
                <w:szCs w:val="20"/>
              </w:rPr>
            </w:pPr>
            <w:r>
              <w:rPr>
                <w:rFonts w:ascii="Noto Sans" w:eastAsia="Arial" w:hAnsi="Noto Sans" w:cs="Noto Sans"/>
                <w:b/>
                <w:sz w:val="20"/>
                <w:szCs w:val="20"/>
              </w:rPr>
              <w:t>CONCEPTO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8797032" w14:textId="77777777" w:rsidR="0063712D" w:rsidRDefault="0063712D">
            <w:pPr>
              <w:jc w:val="center"/>
              <w:rPr>
                <w:rFonts w:ascii="Noto Sans" w:eastAsia="Arial" w:hAnsi="Noto Sans" w:cs="Noto Sans"/>
                <w:b/>
                <w:color w:val="000000"/>
                <w:sz w:val="20"/>
                <w:szCs w:val="20"/>
              </w:rPr>
            </w:pPr>
            <w:r>
              <w:rPr>
                <w:rFonts w:ascii="Noto Sans" w:eastAsia="Arial" w:hAnsi="Noto Sans" w:cs="Noto Sans"/>
                <w:b/>
                <w:color w:val="000000"/>
                <w:sz w:val="20"/>
                <w:szCs w:val="20"/>
              </w:rPr>
              <w:t>VIGENCIA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D1F7F8" w14:textId="77777777" w:rsidR="0063712D" w:rsidRDefault="0063712D">
            <w:pPr>
              <w:jc w:val="center"/>
              <w:rPr>
                <w:rFonts w:ascii="Noto Sans" w:eastAsia="Arial" w:hAnsi="Noto Sans" w:cs="Noto Sans"/>
                <w:b/>
                <w:color w:val="000000"/>
                <w:sz w:val="20"/>
                <w:szCs w:val="20"/>
              </w:rPr>
            </w:pPr>
            <w:r>
              <w:rPr>
                <w:rFonts w:ascii="Noto Sans" w:eastAsia="Arial" w:hAnsi="Noto Sans" w:cs="Noto Sans"/>
                <w:b/>
                <w:color w:val="000000"/>
                <w:sz w:val="20"/>
                <w:szCs w:val="20"/>
              </w:rPr>
              <w:t>MONTO TOTAL SIN I.V.A.</w:t>
            </w:r>
          </w:p>
          <w:p w14:paraId="0322BBB7" w14:textId="77777777" w:rsidR="0063712D" w:rsidRDefault="0063712D">
            <w:pPr>
              <w:jc w:val="center"/>
              <w:rPr>
                <w:rFonts w:ascii="Noto Sans" w:eastAsia="Arial" w:hAnsi="Noto Sans" w:cs="Noto Sans"/>
                <w:b/>
                <w:color w:val="000000"/>
                <w:sz w:val="20"/>
                <w:szCs w:val="20"/>
              </w:rPr>
            </w:pPr>
          </w:p>
        </w:tc>
      </w:tr>
      <w:tr w:rsidR="0063712D" w14:paraId="6A75D299" w14:textId="77777777" w:rsidTr="0063712D">
        <w:trPr>
          <w:trHeight w:val="920"/>
        </w:trPr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90203C" w14:textId="3E4A7D5F" w:rsidR="0063712D" w:rsidRDefault="006C4E02" w:rsidP="006C4E02">
            <w:pPr>
              <w:jc w:val="center"/>
              <w:rPr>
                <w:rFonts w:ascii="Noto Sans" w:eastAsia="Arial" w:hAnsi="Noto Sans" w:cs="Noto Sans"/>
                <w:color w:val="171717"/>
                <w:sz w:val="20"/>
                <w:szCs w:val="20"/>
              </w:rPr>
            </w:pPr>
            <w:r>
              <w:rPr>
                <w:rFonts w:ascii="Noto Sans" w:eastAsia="Arial" w:hAnsi="Noto Sans" w:cs="Noto Sans"/>
                <w:color w:val="171717"/>
                <w:sz w:val="20"/>
                <w:szCs w:val="20"/>
                <w:lang w:val="es-MX"/>
              </w:rPr>
              <w:t>“SERVICIO PROFESIONAL NO SUBORDINADO</w:t>
            </w:r>
            <w:r w:rsidR="0063712D">
              <w:rPr>
                <w:rFonts w:ascii="Noto Sans" w:eastAsia="Arial" w:hAnsi="Noto Sans" w:cs="Noto Sans"/>
                <w:color w:val="171717"/>
                <w:sz w:val="20"/>
                <w:szCs w:val="20"/>
                <w:lang w:val="es-MX"/>
              </w:rPr>
              <w:t>”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14C8E" w14:textId="5906E61C" w:rsidR="0063712D" w:rsidRDefault="0063712D" w:rsidP="00F43838">
            <w:pPr>
              <w:jc w:val="center"/>
              <w:rPr>
                <w:rFonts w:ascii="Noto Sans" w:eastAsia="Arial" w:hAnsi="Noto Sans" w:cs="Noto Sans"/>
                <w:color w:val="171717"/>
                <w:sz w:val="20"/>
                <w:szCs w:val="20"/>
              </w:rPr>
            </w:pPr>
            <w:r>
              <w:rPr>
                <w:rFonts w:ascii="Noto Sans" w:eastAsia="Arial" w:hAnsi="Noto Sans" w:cs="Noto Sans"/>
                <w:color w:val="171717"/>
                <w:sz w:val="20"/>
                <w:szCs w:val="20"/>
              </w:rPr>
              <w:t xml:space="preserve">DEL </w:t>
            </w:r>
            <w:r w:rsidR="008F18FB">
              <w:rPr>
                <w:rFonts w:ascii="Noto Sans" w:eastAsia="Arial" w:hAnsi="Noto Sans" w:cs="Noto Sans"/>
                <w:color w:val="171717"/>
                <w:sz w:val="20"/>
                <w:szCs w:val="20"/>
              </w:rPr>
              <w:t>29 DE JUNIO</w:t>
            </w:r>
            <w:r w:rsidR="00F43838">
              <w:rPr>
                <w:rFonts w:ascii="Noto Sans" w:eastAsia="Arial" w:hAnsi="Noto Sans" w:cs="Noto Sans"/>
                <w:color w:val="171717"/>
                <w:sz w:val="20"/>
                <w:szCs w:val="20"/>
              </w:rPr>
              <w:t xml:space="preserve"> DEL 2026 AL 31 DE DICIEMBRE DEL 2026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9AB3" w14:textId="77777777" w:rsidR="00A91AEF" w:rsidRPr="00BB57E6" w:rsidRDefault="00A91AEF" w:rsidP="00A91AEF">
            <w:pPr>
              <w:jc w:val="center"/>
              <w:rPr>
                <w:rFonts w:ascii="Noto Sans" w:hAnsi="Noto Sans" w:cs="Noto Sans"/>
                <w:b/>
                <w:color w:val="000000" w:themeColor="text1"/>
                <w:sz w:val="20"/>
                <w:szCs w:val="20"/>
                <w:lang w:val="es-MX"/>
              </w:rPr>
            </w:pPr>
          </w:p>
          <w:p w14:paraId="238CC532" w14:textId="419F2018" w:rsidR="0063712D" w:rsidRPr="00BB57E6" w:rsidRDefault="00412325" w:rsidP="003C441D">
            <w:pPr>
              <w:jc w:val="center"/>
              <w:rPr>
                <w:rFonts w:ascii="Noto Sans" w:eastAsia="Arial" w:hAnsi="Noto Sans" w:cs="Noto Sans"/>
                <w:b/>
                <w:sz w:val="20"/>
                <w:szCs w:val="20"/>
                <w:highlight w:val="yellow"/>
              </w:rPr>
            </w:pPr>
            <w:r w:rsidRPr="00412325">
              <w:rPr>
                <w:rFonts w:ascii="Noto Sans" w:hAnsi="Noto Sans" w:cs="Noto Sans"/>
                <w:b/>
                <w:color w:val="000000" w:themeColor="text1"/>
                <w:sz w:val="20"/>
                <w:szCs w:val="20"/>
              </w:rPr>
              <w:t xml:space="preserve">$48,842.97 </w:t>
            </w:r>
            <w:r w:rsidR="00BB57E6" w:rsidRPr="00BB57E6">
              <w:rPr>
                <w:rFonts w:ascii="Noto Sans" w:hAnsi="Noto Sans" w:cs="Noto Sans"/>
                <w:b/>
                <w:color w:val="000000" w:themeColor="text1"/>
                <w:sz w:val="20"/>
                <w:szCs w:val="20"/>
                <w:lang w:val="es-MX"/>
              </w:rPr>
              <w:t>(</w:t>
            </w:r>
            <w:r>
              <w:rPr>
                <w:rFonts w:ascii="Noto Sans" w:hAnsi="Noto Sans" w:cs="Noto Sans"/>
                <w:b/>
                <w:color w:val="000000" w:themeColor="text1"/>
                <w:sz w:val="20"/>
                <w:szCs w:val="20"/>
                <w:lang w:val="es-MX"/>
              </w:rPr>
              <w:t>Cuarenta y ocho mil ochocientos cuarenta y dos pesos 97</w:t>
            </w:r>
            <w:r w:rsidR="00BB57E6" w:rsidRPr="00BB57E6">
              <w:rPr>
                <w:rFonts w:ascii="Noto Sans" w:hAnsi="Noto Sans" w:cs="Noto Sans"/>
                <w:b/>
                <w:color w:val="000000" w:themeColor="text1"/>
                <w:sz w:val="20"/>
                <w:szCs w:val="20"/>
                <w:lang w:val="es-MX"/>
              </w:rPr>
              <w:t>/100 M.N.)</w:t>
            </w:r>
          </w:p>
        </w:tc>
      </w:tr>
    </w:tbl>
    <w:p w14:paraId="1EB4F5BB" w14:textId="77777777" w:rsidR="00F8037C" w:rsidRPr="00F33DF1" w:rsidRDefault="00F8037C" w:rsidP="00F8037C">
      <w:pPr>
        <w:pStyle w:val="Textoindependiente"/>
        <w:ind w:left="0" w:right="1155"/>
        <w:rPr>
          <w:rFonts w:ascii="Noto Sans" w:hAnsi="Noto Sans" w:cs="Noto Sans"/>
          <w:sz w:val="20"/>
          <w:szCs w:val="20"/>
          <w:lang w:val="es-ES_tradnl" w:eastAsia="es-ES"/>
        </w:rPr>
      </w:pPr>
    </w:p>
    <w:p w14:paraId="1F43C50D" w14:textId="4D7EB420" w:rsidR="00F8037C" w:rsidRPr="00F33DF1" w:rsidRDefault="00F8037C" w:rsidP="00F8037C">
      <w:pPr>
        <w:pStyle w:val="Textoindependiente"/>
        <w:ind w:left="-142" w:right="49"/>
        <w:jc w:val="both"/>
        <w:rPr>
          <w:rFonts w:ascii="Noto Sans" w:hAnsi="Noto Sans" w:cs="Noto Sans"/>
          <w:sz w:val="20"/>
          <w:szCs w:val="20"/>
          <w:lang w:val="es-ES_tradnl" w:eastAsia="es-ES"/>
        </w:rPr>
      </w:pPr>
      <w:r w:rsidRPr="00F33DF1">
        <w:rPr>
          <w:rFonts w:ascii="Noto Sans" w:hAnsi="Noto Sans" w:cs="Noto Sans"/>
          <w:sz w:val="20"/>
          <w:szCs w:val="20"/>
          <w:lang w:val="es-ES_tradnl" w:eastAsia="es-ES"/>
        </w:rPr>
        <w:t>Por tal mot</w:t>
      </w:r>
      <w:r w:rsidR="000346A9">
        <w:rPr>
          <w:rFonts w:ascii="Noto Sans" w:hAnsi="Noto Sans" w:cs="Noto Sans"/>
          <w:sz w:val="20"/>
          <w:szCs w:val="20"/>
          <w:lang w:val="es-ES_tradnl" w:eastAsia="es-ES"/>
        </w:rPr>
        <w:t>ivo, para la formalización del c</w:t>
      </w:r>
      <w:r w:rsidRPr="00F33DF1">
        <w:rPr>
          <w:rFonts w:ascii="Noto Sans" w:hAnsi="Noto Sans" w:cs="Noto Sans"/>
          <w:sz w:val="20"/>
          <w:szCs w:val="20"/>
          <w:lang w:val="es-ES_tradnl" w:eastAsia="es-ES"/>
        </w:rPr>
        <w:t xml:space="preserve">ontrato, deberá entregar </w:t>
      </w:r>
      <w:r w:rsidR="00E6500A">
        <w:rPr>
          <w:rFonts w:ascii="Noto Sans" w:hAnsi="Noto Sans" w:cs="Noto Sans"/>
          <w:sz w:val="20"/>
          <w:szCs w:val="20"/>
          <w:lang w:val="es-ES_tradnl" w:eastAsia="es-ES"/>
        </w:rPr>
        <w:t>a la fecha de la notificación del fallo</w:t>
      </w:r>
      <w:r w:rsidRPr="00F33DF1">
        <w:rPr>
          <w:rFonts w:ascii="Noto Sans" w:hAnsi="Noto Sans" w:cs="Noto Sans"/>
          <w:sz w:val="20"/>
          <w:szCs w:val="20"/>
          <w:lang w:val="es-ES_tradnl" w:eastAsia="es-ES"/>
        </w:rPr>
        <w:t>, original o copia certificada para su cotejo y copia simple para su archivo, de los documentos siguientes:</w:t>
      </w:r>
    </w:p>
    <w:p w14:paraId="05EB4D75" w14:textId="77777777" w:rsidR="00F8037C" w:rsidRPr="00F33DF1" w:rsidRDefault="00F8037C" w:rsidP="00F8037C">
      <w:pPr>
        <w:rPr>
          <w:rFonts w:ascii="Noto Sans" w:hAnsi="Noto Sans" w:cs="Noto Sans"/>
          <w:sz w:val="20"/>
          <w:szCs w:val="20"/>
        </w:rPr>
      </w:pPr>
    </w:p>
    <w:p w14:paraId="67EA2365" w14:textId="77777777" w:rsidR="008A5A5F" w:rsidRDefault="008A5A5F" w:rsidP="008A5A5F">
      <w:pPr>
        <w:pStyle w:val="Textoindependiente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  <w:lang w:val="es-ES_tradnl" w:eastAsia="es-ES"/>
        </w:rPr>
      </w:pPr>
      <w:r>
        <w:rPr>
          <w:rFonts w:ascii="Noto Sans" w:hAnsi="Noto Sans" w:cs="Noto Sans"/>
          <w:sz w:val="20"/>
          <w:szCs w:val="20"/>
          <w:lang w:val="es-ES_tradnl" w:eastAsia="es-ES"/>
        </w:rPr>
        <w:t>Curriculum Vitae</w:t>
      </w:r>
      <w:r w:rsidRPr="00822C16">
        <w:rPr>
          <w:rFonts w:ascii="Noto Sans" w:hAnsi="Noto Sans" w:cs="Noto Sans"/>
          <w:sz w:val="20"/>
          <w:szCs w:val="20"/>
          <w:lang w:val="es-ES_tradnl" w:eastAsia="es-ES"/>
        </w:rPr>
        <w:t>.</w:t>
      </w:r>
    </w:p>
    <w:p w14:paraId="1C5CD061" w14:textId="77777777" w:rsidR="008A5A5F" w:rsidRPr="000E7863" w:rsidRDefault="008A5A5F" w:rsidP="008A5A5F">
      <w:pPr>
        <w:pStyle w:val="Textoindependiente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  <w:lang w:val="es-ES_tradnl" w:eastAsia="es-ES"/>
        </w:rPr>
      </w:pPr>
      <w:r w:rsidRPr="000E7863">
        <w:rPr>
          <w:rFonts w:ascii="Noto Sans" w:hAnsi="Noto Sans" w:cs="Noto Sans"/>
          <w:sz w:val="20"/>
          <w:szCs w:val="20"/>
          <w:lang w:val="es-ES_tradnl" w:eastAsia="es-ES"/>
        </w:rPr>
        <w:t>Constancia del ultimo grado de estudios, puede ser título profesional o</w:t>
      </w:r>
      <w:r>
        <w:rPr>
          <w:rFonts w:ascii="Noto Sans" w:hAnsi="Noto Sans" w:cs="Noto Sans"/>
          <w:sz w:val="20"/>
          <w:szCs w:val="20"/>
          <w:lang w:val="es-ES_tradnl" w:eastAsia="es-ES"/>
        </w:rPr>
        <w:t xml:space="preserve"> </w:t>
      </w:r>
      <w:r w:rsidRPr="000E7863">
        <w:rPr>
          <w:rFonts w:ascii="Noto Sans" w:hAnsi="Noto Sans" w:cs="Noto Sans"/>
          <w:sz w:val="20"/>
          <w:szCs w:val="20"/>
          <w:lang w:val="es-ES_tradnl" w:eastAsia="es-ES"/>
        </w:rPr>
        <w:t>certificado de estudios</w:t>
      </w:r>
      <w:r>
        <w:rPr>
          <w:rFonts w:ascii="Noto Sans" w:hAnsi="Noto Sans" w:cs="Noto Sans"/>
          <w:sz w:val="20"/>
          <w:szCs w:val="20"/>
          <w:lang w:val="es-ES_tradnl" w:eastAsia="es-ES"/>
        </w:rPr>
        <w:t>.</w:t>
      </w:r>
    </w:p>
    <w:p w14:paraId="2FB2E84A" w14:textId="77777777" w:rsidR="008A5A5F" w:rsidRPr="00822C16" w:rsidRDefault="008A5A5F" w:rsidP="008A5A5F">
      <w:pPr>
        <w:pStyle w:val="Textoindependiente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  <w:lang w:val="es-ES_tradnl" w:eastAsia="es-ES"/>
        </w:rPr>
      </w:pPr>
      <w:r w:rsidRPr="00822C16">
        <w:rPr>
          <w:rFonts w:ascii="Noto Sans" w:hAnsi="Noto Sans" w:cs="Noto Sans"/>
          <w:sz w:val="20"/>
          <w:szCs w:val="20"/>
          <w:lang w:val="es-ES_tradnl" w:eastAsia="es-ES"/>
        </w:rPr>
        <w:t>Cédula de Registro Federal de Contribuyentes.</w:t>
      </w:r>
    </w:p>
    <w:p w14:paraId="7D862A8F" w14:textId="77777777" w:rsidR="008A5A5F" w:rsidRPr="00822C16" w:rsidRDefault="008A5A5F" w:rsidP="008A5A5F">
      <w:pPr>
        <w:pStyle w:val="Textoindependiente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  <w:lang w:val="es-ES_tradnl" w:eastAsia="es-ES"/>
        </w:rPr>
      </w:pPr>
      <w:r w:rsidRPr="00822C16">
        <w:rPr>
          <w:rFonts w:ascii="Noto Sans" w:hAnsi="Noto Sans" w:cs="Noto Sans"/>
          <w:sz w:val="20"/>
          <w:szCs w:val="20"/>
          <w:lang w:val="es-ES_tradnl" w:eastAsia="es-ES"/>
        </w:rPr>
        <w:t xml:space="preserve">Identificación oficial </w:t>
      </w:r>
      <w:r>
        <w:rPr>
          <w:rFonts w:ascii="Noto Sans" w:hAnsi="Noto Sans" w:cs="Noto Sans"/>
          <w:sz w:val="20"/>
          <w:szCs w:val="20"/>
          <w:lang w:val="es-ES_tradnl" w:eastAsia="es-ES"/>
        </w:rPr>
        <w:t>vigente</w:t>
      </w:r>
      <w:r w:rsidRPr="00822C16">
        <w:rPr>
          <w:rFonts w:ascii="Noto Sans" w:hAnsi="Noto Sans" w:cs="Noto Sans"/>
          <w:sz w:val="20"/>
          <w:szCs w:val="20"/>
          <w:lang w:val="es-ES_tradnl" w:eastAsia="es-ES"/>
        </w:rPr>
        <w:t>.</w:t>
      </w:r>
    </w:p>
    <w:p w14:paraId="1F1B9B53" w14:textId="77777777" w:rsidR="008A5A5F" w:rsidRPr="00822C16" w:rsidRDefault="008A5A5F" w:rsidP="008A5A5F">
      <w:pPr>
        <w:pStyle w:val="Textoindependiente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  <w:lang w:val="es-ES_tradnl" w:eastAsia="es-ES"/>
        </w:rPr>
      </w:pPr>
      <w:r w:rsidRPr="00822C16">
        <w:rPr>
          <w:rFonts w:ascii="Noto Sans" w:hAnsi="Noto Sans" w:cs="Noto Sans"/>
          <w:sz w:val="20"/>
          <w:szCs w:val="20"/>
          <w:lang w:val="es-ES_tradnl" w:eastAsia="es-ES"/>
        </w:rPr>
        <w:t>Comprobante de Domicilio.</w:t>
      </w:r>
    </w:p>
    <w:p w14:paraId="01227DDF" w14:textId="77777777" w:rsidR="008A5A5F" w:rsidRPr="00822C16" w:rsidRDefault="008A5A5F" w:rsidP="008A5A5F">
      <w:pPr>
        <w:pStyle w:val="Textoindependiente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  <w:lang w:val="es-ES_tradnl" w:eastAsia="es-ES"/>
        </w:rPr>
      </w:pPr>
      <w:r w:rsidRPr="00822C16">
        <w:rPr>
          <w:rFonts w:ascii="Noto Sans" w:hAnsi="Noto Sans" w:cs="Noto Sans"/>
          <w:sz w:val="20"/>
          <w:szCs w:val="20"/>
          <w:lang w:val="es-ES_tradnl" w:eastAsia="es-ES"/>
        </w:rPr>
        <w:t xml:space="preserve">Manifestación de no encontrarse en los supuestos señalados en los artículos </w:t>
      </w:r>
      <w:r>
        <w:rPr>
          <w:rFonts w:ascii="Noto Sans" w:hAnsi="Noto Sans" w:cs="Noto Sans"/>
          <w:sz w:val="20"/>
          <w:szCs w:val="20"/>
          <w:lang w:val="es-ES_tradnl" w:eastAsia="es-ES"/>
        </w:rPr>
        <w:t xml:space="preserve">71 </w:t>
      </w:r>
      <w:r w:rsidRPr="00F33DF1">
        <w:rPr>
          <w:rFonts w:ascii="Noto Sans" w:hAnsi="Noto Sans" w:cs="Noto Sans"/>
          <w:sz w:val="20"/>
          <w:szCs w:val="20"/>
          <w:lang w:val="es-ES_tradnl" w:eastAsia="es-ES"/>
        </w:rPr>
        <w:t xml:space="preserve">y </w:t>
      </w:r>
      <w:r>
        <w:rPr>
          <w:rFonts w:ascii="Noto Sans" w:hAnsi="Noto Sans" w:cs="Noto Sans"/>
          <w:sz w:val="20"/>
          <w:szCs w:val="20"/>
          <w:lang w:val="es-ES_tradnl" w:eastAsia="es-ES"/>
        </w:rPr>
        <w:t>90</w:t>
      </w:r>
      <w:r w:rsidRPr="00F33DF1">
        <w:rPr>
          <w:rFonts w:ascii="Noto Sans" w:hAnsi="Noto Sans" w:cs="Noto Sans"/>
          <w:sz w:val="20"/>
          <w:szCs w:val="20"/>
          <w:lang w:val="es-ES_tradnl" w:eastAsia="es-ES"/>
        </w:rPr>
        <w:t xml:space="preserve"> </w:t>
      </w:r>
      <w:r w:rsidRPr="00822C16">
        <w:rPr>
          <w:rFonts w:ascii="Noto Sans" w:hAnsi="Noto Sans" w:cs="Noto Sans"/>
          <w:sz w:val="20"/>
          <w:szCs w:val="20"/>
          <w:lang w:val="es-ES_tradnl" w:eastAsia="es-ES"/>
        </w:rPr>
        <w:t>de la LAASSP.</w:t>
      </w:r>
    </w:p>
    <w:p w14:paraId="234388C3" w14:textId="77777777" w:rsidR="008A5A5F" w:rsidRPr="00822C16" w:rsidRDefault="008A5A5F" w:rsidP="008A5A5F">
      <w:pPr>
        <w:pStyle w:val="Textoindependiente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  <w:lang w:val="es-ES_tradnl" w:eastAsia="es-ES"/>
        </w:rPr>
      </w:pPr>
      <w:r w:rsidRPr="00822C16">
        <w:rPr>
          <w:rFonts w:ascii="Noto Sans" w:hAnsi="Noto Sans" w:cs="Noto Sans"/>
          <w:sz w:val="20"/>
          <w:szCs w:val="20"/>
          <w:lang w:val="es-ES_tradnl" w:eastAsia="es-ES"/>
        </w:rPr>
        <w:lastRenderedPageBreak/>
        <w:t>Opinión emitida por la autoridad fiscal competente, respecto del cumplimiento de sus obligaciones fiscales (Art. 32-D del CFF) en sentido positivo.</w:t>
      </w:r>
    </w:p>
    <w:p w14:paraId="70E275E2" w14:textId="77777777" w:rsidR="008A5A5F" w:rsidRPr="00D01B9A" w:rsidRDefault="008A5A5F" w:rsidP="008A5A5F">
      <w:pPr>
        <w:pStyle w:val="Prrafodelista"/>
        <w:numPr>
          <w:ilvl w:val="0"/>
          <w:numId w:val="12"/>
        </w:numPr>
        <w:jc w:val="both"/>
        <w:rPr>
          <w:rFonts w:ascii="Noto Sans" w:hAnsi="Noto Sans" w:cs="Noto Sans"/>
          <w:sz w:val="20"/>
          <w:szCs w:val="20"/>
          <w:lang w:val="es-MX"/>
        </w:rPr>
      </w:pPr>
      <w:r w:rsidRPr="00D01B9A">
        <w:rPr>
          <w:rFonts w:ascii="Noto Sans" w:hAnsi="Noto Sans" w:cs="Noto Sans"/>
          <w:sz w:val="20"/>
          <w:szCs w:val="20"/>
          <w:lang w:val="es-MX"/>
        </w:rPr>
        <w:t>Estado de cuenta bancario actualizado en el que se observe el número de cuenta y clave bancaria estandarizada (CLABE).</w:t>
      </w:r>
    </w:p>
    <w:p w14:paraId="7532A9A5" w14:textId="77777777" w:rsidR="00F8037C" w:rsidRPr="00F33DF1" w:rsidRDefault="00F8037C" w:rsidP="00F8037C">
      <w:pPr>
        <w:jc w:val="both"/>
        <w:rPr>
          <w:rFonts w:ascii="Noto Sans" w:hAnsi="Noto Sans" w:cs="Noto Sans"/>
          <w:sz w:val="20"/>
          <w:szCs w:val="20"/>
        </w:rPr>
      </w:pPr>
    </w:p>
    <w:p w14:paraId="0FEF4E3B" w14:textId="20BF5F83" w:rsidR="00F8037C" w:rsidRDefault="00C6520B" w:rsidP="00F8037C">
      <w:pPr>
        <w:jc w:val="both"/>
        <w:rPr>
          <w:rFonts w:ascii="Noto Sans" w:hAnsi="Noto Sans" w:cs="Noto Sans"/>
          <w:sz w:val="20"/>
          <w:szCs w:val="20"/>
        </w:rPr>
      </w:pPr>
      <w:r w:rsidRPr="00B52D06">
        <w:rPr>
          <w:rFonts w:ascii="Noto Sans" w:hAnsi="Noto Sans" w:cs="Noto Sans"/>
          <w:sz w:val="20"/>
          <w:szCs w:val="20"/>
        </w:rPr>
        <w:t>De conformidad con el Artículo 66 penúltimo párrafo de la Ley de Adquisiciones, Arrendamientos y Servicios del Sector Público, la formalización del contrato se realizará en la Plataforma Digital de contrataciones Públicas denominada Compras Mx.</w:t>
      </w:r>
    </w:p>
    <w:p w14:paraId="62C942C4" w14:textId="77777777" w:rsidR="002D3E49" w:rsidRPr="00F33DF1" w:rsidRDefault="002D3E49" w:rsidP="00F8037C">
      <w:pPr>
        <w:jc w:val="both"/>
        <w:rPr>
          <w:rFonts w:ascii="Noto Sans" w:hAnsi="Noto Sans" w:cs="Noto Sans"/>
          <w:sz w:val="20"/>
          <w:szCs w:val="20"/>
        </w:rPr>
      </w:pPr>
    </w:p>
    <w:p w14:paraId="24C96FBF" w14:textId="3F4DF735" w:rsidR="00F8037C" w:rsidRPr="00F33DF1" w:rsidRDefault="00E6500A" w:rsidP="00F8037C">
      <w:pPr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Vigencia del Contrato.</w:t>
      </w:r>
    </w:p>
    <w:p w14:paraId="5ED0C2EF" w14:textId="77777777" w:rsidR="00F8037C" w:rsidRPr="00F33DF1" w:rsidRDefault="00F8037C" w:rsidP="00F8037C">
      <w:pPr>
        <w:rPr>
          <w:rFonts w:ascii="Noto Sans" w:hAnsi="Noto Sans" w:cs="Noto Sans"/>
        </w:rPr>
      </w:pPr>
    </w:p>
    <w:p w14:paraId="09D32EC8" w14:textId="20CFDA83" w:rsidR="00F8037C" w:rsidRPr="00F33DF1" w:rsidRDefault="00F8037C" w:rsidP="00F8037C">
      <w:pPr>
        <w:jc w:val="both"/>
        <w:rPr>
          <w:rFonts w:ascii="Noto Sans" w:hAnsi="Noto Sans" w:cs="Noto Sans"/>
          <w:sz w:val="20"/>
          <w:szCs w:val="20"/>
        </w:rPr>
      </w:pPr>
      <w:r w:rsidRPr="00F33DF1">
        <w:rPr>
          <w:rFonts w:ascii="Noto Sans" w:hAnsi="Noto Sans" w:cs="Noto Sans"/>
          <w:sz w:val="20"/>
          <w:szCs w:val="20"/>
        </w:rPr>
        <w:t xml:space="preserve">Será a partir del día </w:t>
      </w:r>
      <w:r w:rsidR="008F18FB">
        <w:rPr>
          <w:rFonts w:ascii="Noto Sans" w:hAnsi="Noto Sans" w:cs="Noto Sans"/>
          <w:sz w:val="20"/>
          <w:szCs w:val="20"/>
        </w:rPr>
        <w:t>29 de junio</w:t>
      </w:r>
      <w:r w:rsidR="00B143C2">
        <w:rPr>
          <w:rFonts w:ascii="Noto Sans" w:hAnsi="Noto Sans" w:cs="Noto Sans"/>
          <w:sz w:val="20"/>
          <w:szCs w:val="20"/>
        </w:rPr>
        <w:t xml:space="preserve"> del 2026 al 31 de diciembre del 2026</w:t>
      </w:r>
      <w:r w:rsidRPr="00F33DF1">
        <w:rPr>
          <w:rFonts w:ascii="Noto Sans" w:hAnsi="Noto Sans" w:cs="Noto Sans"/>
          <w:sz w:val="20"/>
          <w:szCs w:val="20"/>
        </w:rPr>
        <w:t xml:space="preserve">. </w:t>
      </w:r>
    </w:p>
    <w:p w14:paraId="05B66DF9" w14:textId="77777777" w:rsidR="00F8037C" w:rsidRPr="00F33DF1" w:rsidRDefault="00F8037C" w:rsidP="00F8037C">
      <w:pPr>
        <w:jc w:val="both"/>
        <w:rPr>
          <w:rFonts w:ascii="Noto Sans" w:hAnsi="Noto Sans" w:cs="Noto Sans"/>
          <w:sz w:val="20"/>
          <w:szCs w:val="20"/>
        </w:rPr>
      </w:pPr>
    </w:p>
    <w:p w14:paraId="6C6C195F" w14:textId="1F945F3D" w:rsidR="000346A9" w:rsidRPr="005C4295" w:rsidRDefault="00E6500A" w:rsidP="000346A9">
      <w:pPr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Condiciones de pago.</w:t>
      </w:r>
    </w:p>
    <w:p w14:paraId="0A163D7D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12418E26" w14:textId="2C7324DD" w:rsidR="000346A9" w:rsidRPr="005C4295" w:rsidRDefault="00821012" w:rsidP="000346A9">
      <w:pPr>
        <w:jc w:val="both"/>
        <w:rPr>
          <w:rFonts w:ascii="Noto Sans" w:eastAsia="Arial" w:hAnsi="Noto Sans" w:cs="Noto Sans"/>
          <w:b/>
          <w:sz w:val="20"/>
          <w:szCs w:val="20"/>
          <w:lang w:val="es-ES"/>
        </w:rPr>
      </w:pPr>
      <w:r>
        <w:rPr>
          <w:rFonts w:ascii="Noto Sans" w:hAnsi="Noto Sans" w:cs="Noto Sans"/>
          <w:sz w:val="20"/>
          <w:szCs w:val="20"/>
        </w:rPr>
        <w:t>Los pagos se realizarán</w:t>
      </w:r>
      <w:r w:rsidR="000346A9" w:rsidRPr="005C4295">
        <w:rPr>
          <w:rFonts w:ascii="Noto Sans" w:hAnsi="Noto Sans" w:cs="Noto Sans"/>
          <w:sz w:val="20"/>
          <w:szCs w:val="20"/>
        </w:rPr>
        <w:t>,</w:t>
      </w:r>
      <w:r w:rsidR="00B304E4">
        <w:rPr>
          <w:rFonts w:ascii="Noto Sans" w:hAnsi="Noto Sans" w:cs="Noto Sans"/>
          <w:sz w:val="20"/>
          <w:szCs w:val="20"/>
        </w:rPr>
        <w:t xml:space="preserve"> </w:t>
      </w:r>
      <w:r w:rsidR="000346A9" w:rsidRPr="005C4295">
        <w:rPr>
          <w:rFonts w:ascii="Noto Sans" w:eastAsia="Arial" w:hAnsi="Noto Sans" w:cs="Noto Sans"/>
          <w:sz w:val="20"/>
          <w:szCs w:val="20"/>
          <w:lang w:val="es-ES"/>
        </w:rPr>
        <w:t xml:space="preserve">a través de transferencia electrónica en pesos de los Estados Unidos Mexicanos, conforme a los servicios efectivamente prestados y a entera satisfacción </w:t>
      </w:r>
      <w:r w:rsidR="00204D8D">
        <w:rPr>
          <w:rFonts w:ascii="Noto Sans" w:eastAsia="Arial" w:hAnsi="Noto Sans" w:cs="Noto Sans"/>
          <w:sz w:val="20"/>
          <w:szCs w:val="20"/>
          <w:lang w:val="es-ES"/>
        </w:rPr>
        <w:t xml:space="preserve">de la </w:t>
      </w:r>
      <w:r w:rsidR="000346A9" w:rsidRPr="005C4295">
        <w:rPr>
          <w:rFonts w:ascii="Noto Sans" w:eastAsia="Arial" w:hAnsi="Noto Sans" w:cs="Noto Sans"/>
          <w:sz w:val="20"/>
          <w:szCs w:val="20"/>
          <w:lang w:val="es-ES"/>
        </w:rPr>
        <w:t>Administrador</w:t>
      </w:r>
      <w:r w:rsidR="00204D8D">
        <w:rPr>
          <w:rFonts w:ascii="Noto Sans" w:eastAsia="Arial" w:hAnsi="Noto Sans" w:cs="Noto Sans"/>
          <w:sz w:val="20"/>
          <w:szCs w:val="20"/>
          <w:lang w:val="es-ES"/>
        </w:rPr>
        <w:t>a</w:t>
      </w:r>
      <w:r w:rsidR="000346A9" w:rsidRPr="005C4295">
        <w:rPr>
          <w:rFonts w:ascii="Noto Sans" w:eastAsia="Arial" w:hAnsi="Noto Sans" w:cs="Noto Sans"/>
          <w:sz w:val="20"/>
          <w:szCs w:val="20"/>
          <w:lang w:val="es-ES"/>
        </w:rPr>
        <w:t xml:space="preserve"> del </w:t>
      </w:r>
      <w:r w:rsidR="000346A9">
        <w:rPr>
          <w:rFonts w:ascii="Noto Sans" w:eastAsia="Arial" w:hAnsi="Noto Sans" w:cs="Noto Sans"/>
          <w:sz w:val="20"/>
          <w:szCs w:val="20"/>
          <w:lang w:val="es-ES"/>
        </w:rPr>
        <w:t>contrato</w:t>
      </w:r>
      <w:r w:rsidR="000346A9" w:rsidRPr="005C4295">
        <w:rPr>
          <w:rFonts w:ascii="Noto Sans" w:eastAsia="Arial" w:hAnsi="Noto Sans" w:cs="Noto Sans"/>
          <w:sz w:val="20"/>
          <w:szCs w:val="20"/>
          <w:lang w:val="es-ES"/>
        </w:rPr>
        <w:t xml:space="preserve">, de acuerdo con lo establecido en el Anexo Técnico y la propuesta económica presentada por el </w:t>
      </w:r>
      <w:r w:rsidR="00955DB3">
        <w:rPr>
          <w:rFonts w:ascii="Noto Sans" w:eastAsia="Arial" w:hAnsi="Noto Sans" w:cs="Noto Sans"/>
          <w:sz w:val="20"/>
          <w:szCs w:val="20"/>
          <w:lang w:val="es-ES"/>
        </w:rPr>
        <w:t>prestador de servicios</w:t>
      </w:r>
      <w:r w:rsidR="000346A9" w:rsidRPr="005C4295">
        <w:rPr>
          <w:rFonts w:ascii="Noto Sans" w:eastAsia="Arial" w:hAnsi="Noto Sans" w:cs="Noto Sans"/>
          <w:sz w:val="20"/>
          <w:szCs w:val="20"/>
          <w:lang w:val="es-ES"/>
        </w:rPr>
        <w:t xml:space="preserve">. </w:t>
      </w:r>
    </w:p>
    <w:p w14:paraId="77F701F2" w14:textId="77777777" w:rsidR="000346A9" w:rsidRPr="005C4295" w:rsidRDefault="000346A9" w:rsidP="000346A9">
      <w:pPr>
        <w:jc w:val="both"/>
        <w:rPr>
          <w:rFonts w:ascii="Noto Sans" w:eastAsia="Arial" w:hAnsi="Noto Sans" w:cs="Noto Sans"/>
          <w:b/>
          <w:sz w:val="20"/>
          <w:szCs w:val="20"/>
          <w:lang w:val="es-ES"/>
        </w:rPr>
      </w:pPr>
    </w:p>
    <w:p w14:paraId="5A129F51" w14:textId="7C4D1B43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  <w:r w:rsidRPr="005C4295">
        <w:rPr>
          <w:rFonts w:ascii="Noto Sans" w:eastAsia="Arial" w:hAnsi="Noto Sans" w:cs="Noto Sans"/>
          <w:sz w:val="20"/>
          <w:szCs w:val="20"/>
          <w:lang w:val="es-ES"/>
        </w:rPr>
        <w:t xml:space="preserve">Los pagos se realizarán dentro de los </w:t>
      </w:r>
      <w:r w:rsidR="00B762FE">
        <w:rPr>
          <w:rFonts w:ascii="Noto Sans" w:eastAsia="Arial" w:hAnsi="Noto Sans" w:cs="Noto Sans"/>
          <w:sz w:val="20"/>
          <w:szCs w:val="20"/>
          <w:lang w:val="es-ES"/>
        </w:rPr>
        <w:t>17</w:t>
      </w:r>
      <w:r w:rsidRPr="005C4295">
        <w:rPr>
          <w:rFonts w:ascii="Noto Sans" w:eastAsia="Arial" w:hAnsi="Noto Sans" w:cs="Noto Sans"/>
          <w:sz w:val="20"/>
          <w:szCs w:val="20"/>
          <w:lang w:val="es-ES"/>
        </w:rPr>
        <w:t xml:space="preserve"> días </w:t>
      </w:r>
      <w:r w:rsidR="00F144D5">
        <w:rPr>
          <w:rFonts w:ascii="Noto Sans" w:hAnsi="Noto Sans" w:cs="Noto Sans"/>
          <w:sz w:val="20"/>
          <w:szCs w:val="20"/>
        </w:rPr>
        <w:t>hábile</w:t>
      </w:r>
      <w:r w:rsidRPr="005C4295">
        <w:rPr>
          <w:rFonts w:ascii="Noto Sans" w:hAnsi="Noto Sans" w:cs="Noto Sans"/>
          <w:sz w:val="20"/>
          <w:szCs w:val="20"/>
        </w:rPr>
        <w:t>s, posteriores a la presentación del informe técnico, factura</w:t>
      </w:r>
      <w:r w:rsidR="00F144D5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XML</w:t>
      </w:r>
      <w:r w:rsidRPr="005C4295">
        <w:rPr>
          <w:rFonts w:ascii="Noto Sans" w:hAnsi="Noto Sans" w:cs="Noto Sans"/>
          <w:sz w:val="20"/>
          <w:szCs w:val="20"/>
        </w:rPr>
        <w:t xml:space="preserve"> y demás documentación que </w:t>
      </w:r>
      <w:r w:rsidR="00B304E4">
        <w:rPr>
          <w:rFonts w:ascii="Noto Sans" w:hAnsi="Noto Sans" w:cs="Noto Sans"/>
          <w:sz w:val="20"/>
          <w:szCs w:val="20"/>
        </w:rPr>
        <w:t>el INAOE</w:t>
      </w:r>
      <w:r w:rsidRPr="005C4295">
        <w:rPr>
          <w:rFonts w:ascii="Noto Sans" w:hAnsi="Noto Sans" w:cs="Noto Sans"/>
          <w:sz w:val="20"/>
          <w:szCs w:val="20"/>
        </w:rPr>
        <w:t xml:space="preserve"> considere necesaria, mismas que deberán ser revisadas y aprobadas por el área técnica y administrativa respectivamente, con excepción al término de la vigencia del </w:t>
      </w:r>
      <w:r>
        <w:rPr>
          <w:rFonts w:ascii="Noto Sans" w:hAnsi="Noto Sans" w:cs="Noto Sans"/>
          <w:sz w:val="20"/>
          <w:szCs w:val="20"/>
        </w:rPr>
        <w:t>contrato</w:t>
      </w:r>
      <w:r w:rsidRPr="005C4295">
        <w:rPr>
          <w:rFonts w:ascii="Noto Sans" w:hAnsi="Noto Sans" w:cs="Noto Sans"/>
          <w:sz w:val="20"/>
          <w:szCs w:val="20"/>
        </w:rPr>
        <w:t>.</w:t>
      </w:r>
    </w:p>
    <w:p w14:paraId="1776D0C0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443325EC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  <w:r w:rsidRPr="005C4295">
        <w:rPr>
          <w:rFonts w:ascii="Noto Sans" w:hAnsi="Noto Sans" w:cs="Noto Sans"/>
          <w:sz w:val="20"/>
          <w:szCs w:val="20"/>
        </w:rPr>
        <w:t>La factura deberá contener además de los requisitos fiscales, la fecha, la descripción genérica del servicio que ampara, el precio unitario, subtotal, IVA y total.</w:t>
      </w:r>
    </w:p>
    <w:p w14:paraId="7942B635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7F7A151C" w14:textId="519EA53B" w:rsidR="00F144D5" w:rsidRDefault="00E6500A" w:rsidP="00F144D5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Impuestos.</w:t>
      </w:r>
      <w:r w:rsidR="000346A9" w:rsidRPr="005C4295">
        <w:rPr>
          <w:rFonts w:ascii="Noto Sans" w:hAnsi="Noto Sans" w:cs="Noto Sans"/>
          <w:sz w:val="20"/>
          <w:szCs w:val="20"/>
        </w:rPr>
        <w:t xml:space="preserve"> </w:t>
      </w:r>
    </w:p>
    <w:p w14:paraId="437BB151" w14:textId="77777777" w:rsidR="00F144D5" w:rsidRPr="005C4295" w:rsidRDefault="00F144D5" w:rsidP="00F144D5">
      <w:pPr>
        <w:jc w:val="both"/>
        <w:rPr>
          <w:rFonts w:ascii="Noto Sans" w:hAnsi="Noto Sans" w:cs="Noto Sans"/>
          <w:sz w:val="20"/>
          <w:szCs w:val="20"/>
        </w:rPr>
      </w:pPr>
    </w:p>
    <w:p w14:paraId="0988D76D" w14:textId="5654C0C7" w:rsidR="00F144D5" w:rsidRDefault="00F144D5" w:rsidP="00F144D5">
      <w:pPr>
        <w:jc w:val="both"/>
        <w:rPr>
          <w:rFonts w:ascii="Noto Sans" w:hAnsi="Noto Sans" w:cs="Noto Sans"/>
          <w:sz w:val="20"/>
          <w:szCs w:val="20"/>
        </w:rPr>
      </w:pPr>
      <w:r w:rsidRPr="005C4295">
        <w:rPr>
          <w:rFonts w:ascii="Noto Sans" w:hAnsi="Noto Sans" w:cs="Noto Sans"/>
          <w:sz w:val="20"/>
          <w:szCs w:val="20"/>
        </w:rPr>
        <w:t xml:space="preserve">Todo impuesto y/o derecho causado por motivo </w:t>
      </w:r>
      <w:r>
        <w:rPr>
          <w:rFonts w:ascii="Noto Sans" w:hAnsi="Noto Sans" w:cs="Noto Sans"/>
          <w:sz w:val="20"/>
          <w:szCs w:val="20"/>
        </w:rPr>
        <w:t>de los servicios prestados</w:t>
      </w:r>
      <w:r w:rsidRPr="005C4295">
        <w:rPr>
          <w:rFonts w:ascii="Noto Sans" w:hAnsi="Noto Sans" w:cs="Noto Sans"/>
          <w:sz w:val="20"/>
          <w:szCs w:val="20"/>
        </w:rPr>
        <w:t xml:space="preserve">, será a cargo del </w:t>
      </w:r>
      <w:r w:rsidR="00955DB3">
        <w:rPr>
          <w:rFonts w:ascii="Noto Sans" w:hAnsi="Noto Sans" w:cs="Noto Sans"/>
          <w:sz w:val="20"/>
          <w:szCs w:val="20"/>
        </w:rPr>
        <w:t>prestador de servicios</w:t>
      </w:r>
      <w:r w:rsidRPr="005C4295">
        <w:rPr>
          <w:rFonts w:ascii="Noto Sans" w:hAnsi="Noto Sans" w:cs="Noto Sans"/>
          <w:sz w:val="20"/>
          <w:szCs w:val="20"/>
        </w:rPr>
        <w:t xml:space="preserve">. </w:t>
      </w:r>
      <w:r>
        <w:rPr>
          <w:rFonts w:ascii="Noto Sans" w:hAnsi="Noto Sans" w:cs="Noto Sans"/>
          <w:sz w:val="20"/>
          <w:szCs w:val="20"/>
        </w:rPr>
        <w:t>El INAOE</w:t>
      </w:r>
      <w:r w:rsidRPr="005C4295">
        <w:rPr>
          <w:rFonts w:ascii="Noto Sans" w:hAnsi="Noto Sans" w:cs="Noto Sans"/>
          <w:sz w:val="20"/>
          <w:szCs w:val="20"/>
        </w:rPr>
        <w:t xml:space="preserve"> únicamente pagará el importe correspondiente al Impuesto al Valor Agregado (IVA) mismo que deberá desglosarse</w:t>
      </w:r>
      <w:r>
        <w:rPr>
          <w:rFonts w:ascii="Noto Sans" w:hAnsi="Noto Sans" w:cs="Noto Sans"/>
          <w:sz w:val="20"/>
          <w:szCs w:val="20"/>
        </w:rPr>
        <w:t xml:space="preserve"> en la factura correspondiente.</w:t>
      </w:r>
    </w:p>
    <w:p w14:paraId="4BCC30DE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737B8A24" w14:textId="156C9DBA" w:rsidR="000346A9" w:rsidRPr="005C4295" w:rsidRDefault="000346A9" w:rsidP="000346A9">
      <w:pPr>
        <w:jc w:val="both"/>
        <w:rPr>
          <w:rFonts w:ascii="Noto Sans" w:hAnsi="Noto Sans" w:cs="Noto Sans"/>
          <w:b/>
          <w:sz w:val="20"/>
          <w:szCs w:val="20"/>
        </w:rPr>
      </w:pPr>
      <w:r w:rsidRPr="005C4295">
        <w:rPr>
          <w:rFonts w:ascii="Noto Sans" w:hAnsi="Noto Sans" w:cs="Noto Sans"/>
          <w:b/>
          <w:sz w:val="20"/>
          <w:szCs w:val="20"/>
        </w:rPr>
        <w:t xml:space="preserve">Procedimiento de verificación del cumplimiento del </w:t>
      </w:r>
      <w:r>
        <w:rPr>
          <w:rFonts w:ascii="Noto Sans" w:hAnsi="Noto Sans" w:cs="Noto Sans"/>
          <w:b/>
          <w:sz w:val="20"/>
          <w:szCs w:val="20"/>
        </w:rPr>
        <w:t>contrato</w:t>
      </w:r>
      <w:r w:rsidR="00E6500A">
        <w:rPr>
          <w:rFonts w:ascii="Noto Sans" w:hAnsi="Noto Sans" w:cs="Noto Sans"/>
          <w:b/>
          <w:sz w:val="20"/>
          <w:szCs w:val="20"/>
        </w:rPr>
        <w:t>.</w:t>
      </w:r>
    </w:p>
    <w:p w14:paraId="656F6A95" w14:textId="77777777" w:rsidR="000346A9" w:rsidRPr="005C4295" w:rsidRDefault="000346A9" w:rsidP="000346A9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002B4F91" w14:textId="3912B60E" w:rsidR="00821012" w:rsidRDefault="00821012" w:rsidP="000346A9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El que suscribe en mi calidad de </w:t>
      </w:r>
      <w:proofErr w:type="gramStart"/>
      <w:r w:rsidR="0079659C">
        <w:rPr>
          <w:rFonts w:ascii="Noto Sans" w:hAnsi="Noto Sans" w:cs="Noto Sans"/>
          <w:b/>
          <w:sz w:val="20"/>
          <w:szCs w:val="20"/>
        </w:rPr>
        <w:t>Subdirector</w:t>
      </w:r>
      <w:proofErr w:type="gramEnd"/>
      <w:r>
        <w:rPr>
          <w:rFonts w:ascii="Noto Sans" w:hAnsi="Noto Sans" w:cs="Noto Sans"/>
          <w:b/>
          <w:sz w:val="20"/>
          <w:szCs w:val="20"/>
        </w:rPr>
        <w:t xml:space="preserve"> de Recursos Materiales y Servicios Generales, </w:t>
      </w:r>
      <w:r>
        <w:rPr>
          <w:rFonts w:ascii="Noto Sans" w:hAnsi="Noto Sans" w:cs="Noto Sans"/>
          <w:sz w:val="20"/>
          <w:szCs w:val="20"/>
        </w:rPr>
        <w:t xml:space="preserve">seré el Administrador del Contrato, encargándome de dar seguimiento al cumplimiento de los derechos y </w:t>
      </w:r>
      <w:r>
        <w:rPr>
          <w:rFonts w:ascii="Noto Sans" w:hAnsi="Noto Sans" w:cs="Noto Sans"/>
          <w:sz w:val="20"/>
          <w:szCs w:val="20"/>
        </w:rPr>
        <w:lastRenderedPageBreak/>
        <w:t xml:space="preserve">obligaciones establecidas en el instrumento previo informe emitido por el </w:t>
      </w:r>
      <w:proofErr w:type="gramStart"/>
      <w:r>
        <w:rPr>
          <w:rFonts w:ascii="Noto Sans" w:hAnsi="Noto Sans" w:cs="Noto Sans"/>
          <w:sz w:val="20"/>
          <w:szCs w:val="20"/>
        </w:rPr>
        <w:t>Responsable</w:t>
      </w:r>
      <w:proofErr w:type="gramEnd"/>
      <w:r>
        <w:rPr>
          <w:rFonts w:ascii="Noto Sans" w:hAnsi="Noto Sans" w:cs="Noto Sans"/>
          <w:sz w:val="20"/>
          <w:szCs w:val="20"/>
        </w:rPr>
        <w:t xml:space="preserve"> Técnico del contrato. </w:t>
      </w:r>
    </w:p>
    <w:p w14:paraId="3C3C3B94" w14:textId="77777777" w:rsidR="00821012" w:rsidRDefault="00821012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7E58B85B" w14:textId="21EBD2A9" w:rsidR="000346A9" w:rsidRDefault="00412325" w:rsidP="000346A9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El</w:t>
      </w:r>
      <w:r w:rsidR="00E51BAD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b/>
          <w:sz w:val="20"/>
          <w:szCs w:val="20"/>
        </w:rPr>
        <w:t>C.P. José Antonio Gonzàlez Madrigal</w:t>
      </w:r>
      <w:r w:rsidR="00E6500A" w:rsidRPr="00E51BAD">
        <w:rPr>
          <w:rFonts w:ascii="Noto Sans" w:hAnsi="Noto Sans" w:cs="Noto Sans"/>
          <w:sz w:val="20"/>
          <w:szCs w:val="20"/>
        </w:rPr>
        <w:t>,</w:t>
      </w:r>
      <w:r w:rsidR="00E6500A">
        <w:rPr>
          <w:rFonts w:ascii="Noto Sans" w:hAnsi="Noto Sans" w:cs="Noto Sans"/>
          <w:sz w:val="20"/>
          <w:szCs w:val="20"/>
        </w:rPr>
        <w:t xml:space="preserve"> en su carácter de </w:t>
      </w:r>
      <w:proofErr w:type="gramStart"/>
      <w:r w:rsidR="00174409">
        <w:rPr>
          <w:rFonts w:ascii="Noto Sans" w:hAnsi="Noto Sans" w:cs="Noto Sans"/>
          <w:b/>
          <w:sz w:val="20"/>
          <w:szCs w:val="20"/>
        </w:rPr>
        <w:t>Jef</w:t>
      </w:r>
      <w:r>
        <w:rPr>
          <w:rFonts w:ascii="Noto Sans" w:hAnsi="Noto Sans" w:cs="Noto Sans"/>
          <w:b/>
          <w:sz w:val="20"/>
          <w:szCs w:val="20"/>
        </w:rPr>
        <w:t>e</w:t>
      </w:r>
      <w:proofErr w:type="gramEnd"/>
      <w:r w:rsidR="00174409">
        <w:rPr>
          <w:rFonts w:ascii="Noto Sans" w:hAnsi="Noto Sans" w:cs="Noto Sans"/>
          <w:b/>
          <w:sz w:val="20"/>
          <w:szCs w:val="20"/>
        </w:rPr>
        <w:t xml:space="preserve"> del Departamento de </w:t>
      </w:r>
      <w:r>
        <w:rPr>
          <w:rFonts w:ascii="Noto Sans" w:hAnsi="Noto Sans" w:cs="Noto Sans"/>
          <w:b/>
          <w:sz w:val="20"/>
          <w:szCs w:val="20"/>
        </w:rPr>
        <w:t>Recursos Materiales</w:t>
      </w:r>
      <w:r w:rsidR="000346A9" w:rsidRPr="005C4295">
        <w:rPr>
          <w:rFonts w:ascii="Noto Sans" w:hAnsi="Noto Sans" w:cs="Noto Sans"/>
          <w:sz w:val="20"/>
          <w:szCs w:val="20"/>
        </w:rPr>
        <w:t xml:space="preserve">, será </w:t>
      </w:r>
      <w:r w:rsidR="00E51BAD">
        <w:rPr>
          <w:rFonts w:ascii="Noto Sans" w:hAnsi="Noto Sans" w:cs="Noto Sans"/>
          <w:sz w:val="20"/>
          <w:szCs w:val="20"/>
        </w:rPr>
        <w:t>la</w:t>
      </w:r>
      <w:r w:rsidR="000346A9" w:rsidRPr="005C4295">
        <w:rPr>
          <w:rFonts w:ascii="Noto Sans" w:hAnsi="Noto Sans" w:cs="Noto Sans"/>
          <w:sz w:val="20"/>
          <w:szCs w:val="20"/>
        </w:rPr>
        <w:t xml:space="preserve"> </w:t>
      </w:r>
      <w:proofErr w:type="gramStart"/>
      <w:r w:rsidR="000D2812">
        <w:rPr>
          <w:rFonts w:ascii="Noto Sans" w:hAnsi="Noto Sans" w:cs="Noto Sans"/>
          <w:sz w:val="20"/>
          <w:szCs w:val="20"/>
        </w:rPr>
        <w:t>Responsable</w:t>
      </w:r>
      <w:proofErr w:type="gramEnd"/>
      <w:r w:rsidR="000D2812">
        <w:rPr>
          <w:rFonts w:ascii="Noto Sans" w:hAnsi="Noto Sans" w:cs="Noto Sans"/>
          <w:sz w:val="20"/>
          <w:szCs w:val="20"/>
        </w:rPr>
        <w:t xml:space="preserve"> Técnico</w:t>
      </w:r>
      <w:r w:rsidR="000346A9" w:rsidRPr="005C4295">
        <w:rPr>
          <w:rFonts w:ascii="Noto Sans" w:hAnsi="Noto Sans" w:cs="Noto Sans"/>
          <w:sz w:val="20"/>
          <w:szCs w:val="20"/>
        </w:rPr>
        <w:t xml:space="preserve">, quien </w:t>
      </w:r>
      <w:r w:rsidR="000D2812">
        <w:rPr>
          <w:rFonts w:ascii="Noto Sans" w:hAnsi="Noto Sans" w:cs="Noto Sans"/>
          <w:sz w:val="20"/>
          <w:szCs w:val="20"/>
        </w:rPr>
        <w:t xml:space="preserve">deberá verificar, supervisar y aceptar que los servicios recibidos cumplan con las especificaciones técnicas establecidas en este contrato, el Anexo Técnico y la cotización. Adicionalmente, informará por escrito al administrador del contrato, que los servicios se han recibido a entera satisfacción y que cumplen con las características y especificaciones técnicas solicitadas. </w:t>
      </w:r>
    </w:p>
    <w:p w14:paraId="40CE2C19" w14:textId="77777777" w:rsidR="000D2812" w:rsidRPr="005C4295" w:rsidRDefault="000D2812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6437227F" w14:textId="77777777" w:rsidR="000346A9" w:rsidRPr="005C4295" w:rsidRDefault="000346A9" w:rsidP="000346A9">
      <w:pPr>
        <w:jc w:val="both"/>
        <w:rPr>
          <w:rFonts w:ascii="Noto Sans" w:hAnsi="Noto Sans" w:cs="Noto Sans"/>
          <w:b/>
          <w:sz w:val="20"/>
          <w:szCs w:val="20"/>
        </w:rPr>
      </w:pPr>
      <w:r w:rsidRPr="005C4295">
        <w:rPr>
          <w:rFonts w:ascii="Noto Sans" w:hAnsi="Noto Sans" w:cs="Noto Sans"/>
          <w:b/>
          <w:sz w:val="20"/>
          <w:szCs w:val="20"/>
        </w:rPr>
        <w:t xml:space="preserve">Modificación del </w:t>
      </w:r>
      <w:r>
        <w:rPr>
          <w:rFonts w:ascii="Noto Sans" w:hAnsi="Noto Sans" w:cs="Noto Sans"/>
          <w:b/>
          <w:sz w:val="20"/>
          <w:szCs w:val="20"/>
        </w:rPr>
        <w:t>contrato</w:t>
      </w:r>
      <w:r w:rsidRPr="005C4295">
        <w:rPr>
          <w:rFonts w:ascii="Noto Sans" w:hAnsi="Noto Sans" w:cs="Noto Sans"/>
          <w:b/>
          <w:sz w:val="20"/>
          <w:szCs w:val="20"/>
        </w:rPr>
        <w:t xml:space="preserve">. </w:t>
      </w:r>
    </w:p>
    <w:p w14:paraId="323341E5" w14:textId="77777777" w:rsidR="000346A9" w:rsidRPr="005C4295" w:rsidRDefault="000346A9" w:rsidP="000346A9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7373CD46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  <w:r w:rsidRPr="005C4295">
        <w:rPr>
          <w:rFonts w:ascii="Noto Sans" w:hAnsi="Noto Sans" w:cs="Noto Sans"/>
          <w:sz w:val="20"/>
          <w:szCs w:val="20"/>
        </w:rPr>
        <w:t xml:space="preserve">El </w:t>
      </w:r>
      <w:r>
        <w:rPr>
          <w:rFonts w:ascii="Noto Sans" w:hAnsi="Noto Sans" w:cs="Noto Sans"/>
          <w:sz w:val="20"/>
          <w:szCs w:val="20"/>
        </w:rPr>
        <w:t>contrato</w:t>
      </w:r>
      <w:r w:rsidRPr="005C4295">
        <w:rPr>
          <w:rFonts w:ascii="Noto Sans" w:hAnsi="Noto Sans" w:cs="Noto Sans"/>
          <w:sz w:val="20"/>
          <w:szCs w:val="20"/>
        </w:rPr>
        <w:t xml:space="preserve"> podrá ser modificado, previo acuerdo de voluntades, siempre y cuando las modificaciones no rebasen en conjunto el 20% del monto total establecido. </w:t>
      </w:r>
    </w:p>
    <w:p w14:paraId="3C96E387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03A37781" w14:textId="42A95753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  <w:r w:rsidRPr="005C4295">
        <w:rPr>
          <w:rFonts w:ascii="Noto Sans" w:hAnsi="Noto Sans" w:cs="Noto Sans"/>
          <w:sz w:val="20"/>
          <w:szCs w:val="20"/>
        </w:rPr>
        <w:t xml:space="preserve">La modificación se formalizará por escrito por el servidor público que lo haya hecho en el </w:t>
      </w:r>
      <w:r>
        <w:rPr>
          <w:rFonts w:ascii="Noto Sans" w:hAnsi="Noto Sans" w:cs="Noto Sans"/>
          <w:sz w:val="20"/>
          <w:szCs w:val="20"/>
        </w:rPr>
        <w:t>contrato</w:t>
      </w:r>
      <w:r w:rsidRPr="005C4295">
        <w:rPr>
          <w:rFonts w:ascii="Noto Sans" w:hAnsi="Noto Sans" w:cs="Noto Sans"/>
          <w:sz w:val="20"/>
          <w:szCs w:val="20"/>
        </w:rPr>
        <w:t xml:space="preserve"> o quien lo sustituya o este facultado para ello, así como por el representante o apoderado legal del </w:t>
      </w:r>
      <w:r w:rsidR="00955DB3">
        <w:rPr>
          <w:rFonts w:ascii="Noto Sans" w:hAnsi="Noto Sans" w:cs="Noto Sans"/>
          <w:sz w:val="20"/>
          <w:szCs w:val="20"/>
        </w:rPr>
        <w:t>prestador de servicios</w:t>
      </w:r>
      <w:r w:rsidRPr="005C4295">
        <w:rPr>
          <w:rFonts w:ascii="Noto Sans" w:hAnsi="Noto Sans" w:cs="Noto Sans"/>
          <w:sz w:val="20"/>
          <w:szCs w:val="20"/>
        </w:rPr>
        <w:t xml:space="preserve">. </w:t>
      </w:r>
    </w:p>
    <w:p w14:paraId="312C51F4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0C50B910" w14:textId="77777777" w:rsidR="000346A9" w:rsidRPr="005C4295" w:rsidRDefault="000346A9" w:rsidP="000346A9">
      <w:pPr>
        <w:jc w:val="both"/>
        <w:rPr>
          <w:rFonts w:ascii="Noto Sans" w:hAnsi="Noto Sans" w:cs="Noto Sans"/>
          <w:b/>
          <w:sz w:val="20"/>
          <w:szCs w:val="20"/>
        </w:rPr>
      </w:pPr>
      <w:r w:rsidRPr="005C4295">
        <w:rPr>
          <w:rFonts w:ascii="Noto Sans" w:hAnsi="Noto Sans" w:cs="Noto Sans"/>
          <w:b/>
          <w:sz w:val="20"/>
          <w:szCs w:val="20"/>
        </w:rPr>
        <w:t xml:space="preserve">Garantía de cumplimiento del </w:t>
      </w:r>
      <w:r>
        <w:rPr>
          <w:rFonts w:ascii="Noto Sans" w:hAnsi="Noto Sans" w:cs="Noto Sans"/>
          <w:b/>
          <w:sz w:val="20"/>
          <w:szCs w:val="20"/>
        </w:rPr>
        <w:t>contrato</w:t>
      </w:r>
      <w:r w:rsidRPr="005C4295">
        <w:rPr>
          <w:rFonts w:ascii="Noto Sans" w:hAnsi="Noto Sans" w:cs="Noto Sans"/>
          <w:b/>
          <w:sz w:val="20"/>
          <w:szCs w:val="20"/>
        </w:rPr>
        <w:t>.</w:t>
      </w:r>
    </w:p>
    <w:p w14:paraId="0FD84FDD" w14:textId="77777777" w:rsidR="000346A9" w:rsidRPr="005C4295" w:rsidRDefault="000346A9" w:rsidP="000346A9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4CF30C9B" w14:textId="772A8CA6" w:rsidR="000B57F9" w:rsidRDefault="006C4E02" w:rsidP="000B57F9">
      <w:pPr>
        <w:jc w:val="both"/>
        <w:rPr>
          <w:rFonts w:ascii="Noto Sans" w:hAnsi="Noto Sans" w:cs="Noto Sans"/>
          <w:sz w:val="20"/>
          <w:szCs w:val="20"/>
        </w:rPr>
      </w:pPr>
      <w:r w:rsidRPr="006C4E02">
        <w:rPr>
          <w:rFonts w:ascii="Noto Sans" w:hAnsi="Noto Sans" w:cs="Noto Sans"/>
          <w:sz w:val="20"/>
          <w:szCs w:val="20"/>
        </w:rPr>
        <w:t xml:space="preserve">En términos de lo establecido en el artículo 69 segundo párrafo de la “LAASSP”, se exceptúa a </w:t>
      </w:r>
      <w:r w:rsidR="00955DB3">
        <w:rPr>
          <w:rFonts w:ascii="Noto Sans" w:hAnsi="Noto Sans" w:cs="Noto Sans"/>
          <w:sz w:val="20"/>
          <w:szCs w:val="20"/>
        </w:rPr>
        <w:t>el prestador de servicios</w:t>
      </w:r>
      <w:r w:rsidRPr="006C4E02">
        <w:rPr>
          <w:rFonts w:ascii="Noto Sans" w:hAnsi="Noto Sans" w:cs="Noto Sans"/>
          <w:sz w:val="20"/>
          <w:szCs w:val="20"/>
        </w:rPr>
        <w:t xml:space="preserve"> de la presentación de la garantía de cumplimiento, ya que la contratación se fundamenta en </w:t>
      </w:r>
      <w:r w:rsidR="00624348">
        <w:rPr>
          <w:rFonts w:ascii="Noto Sans" w:hAnsi="Noto Sans" w:cs="Noto Sans"/>
          <w:sz w:val="20"/>
          <w:szCs w:val="20"/>
        </w:rPr>
        <w:t>el artículo 54 fracción XIV</w:t>
      </w:r>
      <w:r w:rsidRPr="006C4E02">
        <w:rPr>
          <w:rFonts w:ascii="Noto Sans" w:hAnsi="Noto Sans" w:cs="Noto Sans"/>
          <w:sz w:val="20"/>
          <w:szCs w:val="20"/>
        </w:rPr>
        <w:t xml:space="preserve"> de la “LAASSP”.</w:t>
      </w:r>
    </w:p>
    <w:p w14:paraId="0AC4EBD4" w14:textId="77777777" w:rsidR="00955DB3" w:rsidRPr="005C4295" w:rsidRDefault="00955DB3" w:rsidP="000B57F9">
      <w:pPr>
        <w:jc w:val="both"/>
        <w:rPr>
          <w:rFonts w:ascii="Noto Sans" w:hAnsi="Noto Sans" w:cs="Noto Sans"/>
          <w:sz w:val="20"/>
          <w:szCs w:val="20"/>
        </w:rPr>
      </w:pPr>
    </w:p>
    <w:p w14:paraId="66D12774" w14:textId="5336DD2F" w:rsidR="000346A9" w:rsidRPr="005C4295" w:rsidRDefault="0064610C" w:rsidP="000346A9">
      <w:pPr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Anticipo.</w:t>
      </w:r>
    </w:p>
    <w:p w14:paraId="00E3699B" w14:textId="77777777" w:rsidR="000346A9" w:rsidRPr="005C4295" w:rsidRDefault="000346A9" w:rsidP="000346A9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2F571855" w14:textId="35D6A1C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  <w:r w:rsidRPr="005C4295">
        <w:rPr>
          <w:rFonts w:ascii="Noto Sans" w:hAnsi="Noto Sans" w:cs="Noto Sans"/>
          <w:sz w:val="20"/>
          <w:szCs w:val="20"/>
        </w:rPr>
        <w:t xml:space="preserve">Para el presente procedimiento de contratación, el INAOE no otorgará anticipo a el </w:t>
      </w:r>
      <w:r w:rsidR="00955DB3">
        <w:rPr>
          <w:rFonts w:ascii="Noto Sans" w:hAnsi="Noto Sans" w:cs="Noto Sans"/>
          <w:sz w:val="20"/>
          <w:szCs w:val="20"/>
        </w:rPr>
        <w:t>prestador de servicios</w:t>
      </w:r>
      <w:r w:rsidRPr="005C4295">
        <w:rPr>
          <w:rFonts w:ascii="Noto Sans" w:hAnsi="Noto Sans" w:cs="Noto Sans"/>
          <w:sz w:val="20"/>
          <w:szCs w:val="20"/>
        </w:rPr>
        <w:t>.</w:t>
      </w:r>
    </w:p>
    <w:p w14:paraId="3B4D311F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1B62591A" w14:textId="77777777" w:rsidR="000346A9" w:rsidRPr="005C4295" w:rsidRDefault="000346A9" w:rsidP="000346A9">
      <w:pPr>
        <w:jc w:val="both"/>
        <w:rPr>
          <w:rFonts w:ascii="Noto Sans" w:hAnsi="Noto Sans" w:cs="Noto Sans"/>
          <w:b/>
          <w:sz w:val="20"/>
          <w:szCs w:val="20"/>
        </w:rPr>
      </w:pPr>
      <w:r w:rsidRPr="005C4295">
        <w:rPr>
          <w:rFonts w:ascii="Noto Sans" w:hAnsi="Noto Sans" w:cs="Noto Sans"/>
          <w:b/>
          <w:sz w:val="20"/>
          <w:szCs w:val="20"/>
        </w:rPr>
        <w:t xml:space="preserve">Aplicación de penas convencionales. </w:t>
      </w:r>
    </w:p>
    <w:p w14:paraId="27010CB8" w14:textId="77777777" w:rsidR="000346A9" w:rsidRPr="005C4295" w:rsidRDefault="000346A9" w:rsidP="000346A9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6E51B340" w14:textId="7871D2E9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  <w:bookmarkStart w:id="0" w:name="_Hlk206689288"/>
      <w:r w:rsidRPr="005C4295">
        <w:rPr>
          <w:rFonts w:ascii="Noto Sans" w:hAnsi="Noto Sans" w:cs="Noto Sans"/>
          <w:sz w:val="20"/>
          <w:szCs w:val="20"/>
        </w:rPr>
        <w:t xml:space="preserve">Se aplicarán penas convencionales al </w:t>
      </w:r>
      <w:r w:rsidR="00955DB3">
        <w:rPr>
          <w:rFonts w:ascii="Noto Sans" w:hAnsi="Noto Sans" w:cs="Noto Sans"/>
          <w:sz w:val="20"/>
          <w:szCs w:val="20"/>
        </w:rPr>
        <w:t>prestador de servicios</w:t>
      </w:r>
      <w:r w:rsidRPr="005C4295">
        <w:rPr>
          <w:rFonts w:ascii="Noto Sans" w:hAnsi="Noto Sans" w:cs="Noto Sans"/>
          <w:sz w:val="20"/>
          <w:szCs w:val="20"/>
        </w:rPr>
        <w:t xml:space="preserve">, cuando incurra un atraso en la prestación del </w:t>
      </w:r>
      <w:r w:rsidRPr="00885943">
        <w:rPr>
          <w:rFonts w:ascii="Noto Sans" w:hAnsi="Noto Sans" w:cs="Noto Sans"/>
          <w:sz w:val="20"/>
          <w:szCs w:val="20"/>
        </w:rPr>
        <w:t>servicio</w:t>
      </w:r>
      <w:r w:rsidRPr="005C4295">
        <w:rPr>
          <w:rFonts w:ascii="Noto Sans" w:hAnsi="Noto Sans" w:cs="Noto Sans"/>
          <w:sz w:val="20"/>
          <w:szCs w:val="20"/>
        </w:rPr>
        <w:t xml:space="preserve"> o en algunas de las obligaciones establecidas en el </w:t>
      </w:r>
      <w:r>
        <w:rPr>
          <w:rFonts w:ascii="Noto Sans" w:hAnsi="Noto Sans" w:cs="Noto Sans"/>
          <w:sz w:val="20"/>
          <w:szCs w:val="20"/>
        </w:rPr>
        <w:t>contrato</w:t>
      </w:r>
      <w:r w:rsidRPr="005C4295">
        <w:rPr>
          <w:rFonts w:ascii="Noto Sans" w:hAnsi="Noto Sans" w:cs="Noto Sans"/>
          <w:sz w:val="20"/>
          <w:szCs w:val="20"/>
        </w:rPr>
        <w:t>.</w:t>
      </w:r>
    </w:p>
    <w:p w14:paraId="4F56983C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481B048C" w14:textId="3D94508B" w:rsidR="000346A9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  <w:r w:rsidRPr="005C4295">
        <w:rPr>
          <w:rFonts w:ascii="Noto Sans" w:hAnsi="Noto Sans" w:cs="Noto Sans"/>
          <w:sz w:val="20"/>
          <w:szCs w:val="20"/>
        </w:rPr>
        <w:t>La penalización tendrá como objeto resarcir los daños y perjuicios ocasionados con motivo de dicho incumplimiento.</w:t>
      </w:r>
    </w:p>
    <w:p w14:paraId="1E8353EE" w14:textId="77777777" w:rsidR="00D71489" w:rsidRPr="005C4295" w:rsidRDefault="00D71489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0686F30A" w14:textId="79E45062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  <w:r w:rsidRPr="005C4295">
        <w:rPr>
          <w:rFonts w:ascii="Noto Sans" w:hAnsi="Noto Sans" w:cs="Noto Sans"/>
          <w:sz w:val="20"/>
          <w:szCs w:val="20"/>
        </w:rPr>
        <w:t xml:space="preserve">En caso de que el </w:t>
      </w:r>
      <w:r w:rsidR="00955DB3">
        <w:rPr>
          <w:rFonts w:ascii="Noto Sans" w:hAnsi="Noto Sans" w:cs="Noto Sans"/>
          <w:sz w:val="20"/>
          <w:szCs w:val="20"/>
        </w:rPr>
        <w:t>prestador de servicios</w:t>
      </w:r>
      <w:r w:rsidRPr="005C4295">
        <w:rPr>
          <w:rFonts w:ascii="Noto Sans" w:hAnsi="Noto Sans" w:cs="Noto Sans"/>
          <w:sz w:val="20"/>
          <w:szCs w:val="20"/>
        </w:rPr>
        <w:t xml:space="preserve"> incurra en atraso en el cumplimiento conforme a lo pactado para la prestación del servicio, el INAOE aplicará la pena convencional equivalente al </w:t>
      </w:r>
      <w:r>
        <w:rPr>
          <w:rFonts w:ascii="Noto Sans" w:hAnsi="Noto Sans" w:cs="Noto Sans"/>
          <w:sz w:val="20"/>
          <w:szCs w:val="20"/>
        </w:rPr>
        <w:t>5</w:t>
      </w:r>
      <w:r w:rsidRPr="005C4295">
        <w:rPr>
          <w:rFonts w:ascii="Noto Sans" w:hAnsi="Noto Sans" w:cs="Noto Sans"/>
          <w:sz w:val="20"/>
          <w:szCs w:val="20"/>
        </w:rPr>
        <w:t>%, por cada día natural de atraso sobre el servicio no proporcionado.</w:t>
      </w:r>
    </w:p>
    <w:p w14:paraId="44E478FA" w14:textId="688EC199" w:rsidR="00D03280" w:rsidRPr="005C4295" w:rsidRDefault="00D03280" w:rsidP="00D03280">
      <w:pPr>
        <w:jc w:val="both"/>
        <w:rPr>
          <w:rFonts w:ascii="Noto Sans" w:hAnsi="Noto Sans" w:cs="Noto Sans"/>
          <w:sz w:val="20"/>
          <w:szCs w:val="20"/>
        </w:rPr>
      </w:pPr>
      <w:r w:rsidRPr="005C4295">
        <w:rPr>
          <w:rFonts w:ascii="Noto Sans" w:hAnsi="Noto Sans" w:cs="Noto Sans"/>
          <w:sz w:val="20"/>
          <w:szCs w:val="20"/>
        </w:rPr>
        <w:lastRenderedPageBreak/>
        <w:t>La pena convencional se notificará por escrito o vía correo electrónico, dentro de los</w:t>
      </w:r>
      <w:r w:rsidR="00B304E4">
        <w:rPr>
          <w:rFonts w:ascii="Noto Sans" w:hAnsi="Noto Sans" w:cs="Noto Sans"/>
          <w:sz w:val="20"/>
          <w:szCs w:val="20"/>
        </w:rPr>
        <w:t xml:space="preserve"> cinco</w:t>
      </w:r>
      <w:r w:rsidRPr="005C4295">
        <w:rPr>
          <w:rFonts w:ascii="Noto Sans" w:hAnsi="Noto Sans" w:cs="Noto Sans"/>
          <w:sz w:val="20"/>
          <w:szCs w:val="20"/>
        </w:rPr>
        <w:t xml:space="preserve"> días</w:t>
      </w:r>
      <w:r>
        <w:rPr>
          <w:rFonts w:ascii="Noto Sans" w:hAnsi="Noto Sans" w:cs="Noto Sans"/>
          <w:sz w:val="20"/>
          <w:szCs w:val="20"/>
        </w:rPr>
        <w:t xml:space="preserve"> </w:t>
      </w:r>
      <w:r w:rsidR="00B304E4">
        <w:rPr>
          <w:rFonts w:ascii="Noto Sans" w:hAnsi="Noto Sans" w:cs="Noto Sans"/>
          <w:sz w:val="20"/>
          <w:szCs w:val="20"/>
        </w:rPr>
        <w:t>naturales</w:t>
      </w:r>
      <w:r w:rsidRPr="005C4295">
        <w:rPr>
          <w:rFonts w:ascii="Noto Sans" w:hAnsi="Noto Sans" w:cs="Noto Sans"/>
          <w:sz w:val="20"/>
          <w:szCs w:val="20"/>
        </w:rPr>
        <w:t xml:space="preserve"> posteriores al atraso en el cumplimiento de la obligación de que se trate.</w:t>
      </w:r>
    </w:p>
    <w:p w14:paraId="3F503830" w14:textId="77777777" w:rsidR="00D03280" w:rsidRDefault="00D03280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0EDBFF4F" w14:textId="594EAA56" w:rsidR="000346A9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  <w:r w:rsidRPr="005C4295">
        <w:rPr>
          <w:rFonts w:ascii="Noto Sans" w:hAnsi="Noto Sans" w:cs="Noto Sans"/>
          <w:sz w:val="20"/>
          <w:szCs w:val="20"/>
        </w:rPr>
        <w:t xml:space="preserve">El pago del servicio quedará condicionado, proporcionalmente, al pago que el </w:t>
      </w:r>
      <w:r w:rsidR="00955DB3">
        <w:rPr>
          <w:rFonts w:ascii="Noto Sans" w:hAnsi="Noto Sans" w:cs="Noto Sans"/>
          <w:sz w:val="20"/>
          <w:szCs w:val="20"/>
        </w:rPr>
        <w:t>prestador de servicios</w:t>
      </w:r>
      <w:r w:rsidRPr="005C4295">
        <w:rPr>
          <w:rFonts w:ascii="Noto Sans" w:hAnsi="Noto Sans" w:cs="Noto Sans"/>
          <w:sz w:val="20"/>
          <w:szCs w:val="20"/>
        </w:rPr>
        <w:t xml:space="preserve"> deba efectuar por concepto de penas convencionales por atraso, el pago de la pena podrá efectuarse a través </w:t>
      </w:r>
      <w:r w:rsidR="00885943">
        <w:rPr>
          <w:rFonts w:ascii="Noto Sans" w:hAnsi="Noto Sans" w:cs="Noto Sans"/>
          <w:sz w:val="20"/>
          <w:szCs w:val="20"/>
        </w:rPr>
        <w:t xml:space="preserve">de transferencia bancaria a favor del INAOE, o bien, a través </w:t>
      </w:r>
      <w:r w:rsidRPr="005C4295">
        <w:rPr>
          <w:rFonts w:ascii="Noto Sans" w:hAnsi="Noto Sans" w:cs="Noto Sans"/>
          <w:sz w:val="20"/>
          <w:szCs w:val="20"/>
        </w:rPr>
        <w:t>de un comprobante de egreso (CFDI de Egreso) conocido comúnmente como Nota de Crédito, en el momento en el que emita el comprobante de Ingreso (Factura o CFDI de Ingreso) por concepto del servicio, en términos de las disposiciones jurídicas aplicables.</w:t>
      </w:r>
    </w:p>
    <w:p w14:paraId="39E9811B" w14:textId="77777777" w:rsidR="00EB09B8" w:rsidRPr="005C4295" w:rsidRDefault="00EB09B8" w:rsidP="000346A9">
      <w:pPr>
        <w:jc w:val="both"/>
        <w:rPr>
          <w:rFonts w:ascii="Noto Sans" w:hAnsi="Noto Sans" w:cs="Noto Sans"/>
          <w:sz w:val="20"/>
          <w:szCs w:val="20"/>
        </w:rPr>
      </w:pPr>
    </w:p>
    <w:bookmarkEnd w:id="0"/>
    <w:p w14:paraId="71A8444A" w14:textId="692C5447" w:rsidR="000346A9" w:rsidRDefault="000346A9" w:rsidP="000346A9">
      <w:pPr>
        <w:jc w:val="both"/>
        <w:rPr>
          <w:rFonts w:ascii="Noto Sans" w:hAnsi="Noto Sans" w:cs="Noto Sans"/>
          <w:b/>
          <w:sz w:val="20"/>
          <w:szCs w:val="20"/>
        </w:rPr>
      </w:pPr>
      <w:r w:rsidRPr="005C4295">
        <w:rPr>
          <w:rFonts w:ascii="Noto Sans" w:hAnsi="Noto Sans" w:cs="Noto Sans"/>
          <w:b/>
          <w:sz w:val="20"/>
          <w:szCs w:val="20"/>
        </w:rPr>
        <w:t xml:space="preserve">Terminación anticipada del </w:t>
      </w:r>
      <w:r>
        <w:rPr>
          <w:rFonts w:ascii="Noto Sans" w:hAnsi="Noto Sans" w:cs="Noto Sans"/>
          <w:b/>
          <w:sz w:val="20"/>
          <w:szCs w:val="20"/>
        </w:rPr>
        <w:t>contrato</w:t>
      </w:r>
      <w:r w:rsidR="00A75CF8">
        <w:rPr>
          <w:rFonts w:ascii="Noto Sans" w:hAnsi="Noto Sans" w:cs="Noto Sans"/>
          <w:b/>
          <w:sz w:val="20"/>
          <w:szCs w:val="20"/>
        </w:rPr>
        <w:t>.</w:t>
      </w:r>
    </w:p>
    <w:p w14:paraId="4521A67C" w14:textId="77777777" w:rsidR="0020316B" w:rsidRPr="005C4295" w:rsidRDefault="0020316B" w:rsidP="000346A9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58BE366D" w14:textId="77777777" w:rsidR="00924918" w:rsidRDefault="00924918" w:rsidP="00924918">
      <w:pPr>
        <w:tabs>
          <w:tab w:val="center" w:pos="567"/>
        </w:tabs>
        <w:autoSpaceDE w:val="0"/>
        <w:autoSpaceDN w:val="0"/>
        <w:adjustRightInd w:val="0"/>
        <w:ind w:right="48"/>
        <w:jc w:val="both"/>
        <w:rPr>
          <w:rFonts w:ascii="Noto Sans" w:hAnsi="Noto Sans" w:cs="Noto Sans"/>
          <w:bCs/>
          <w:color w:val="000000" w:themeColor="text1"/>
          <w:sz w:val="20"/>
          <w:szCs w:val="20"/>
        </w:rPr>
      </w:pPr>
      <w:r w:rsidRPr="008F6B2E">
        <w:rPr>
          <w:rFonts w:ascii="Noto Sans" w:hAnsi="Noto Sans" w:cs="Noto Sans"/>
          <w:color w:val="000000" w:themeColor="text1"/>
          <w:sz w:val="20"/>
          <w:szCs w:val="20"/>
        </w:rPr>
        <w:t>El INAOE podrá dar por terminado anticipadamente el contrato</w:t>
      </w:r>
      <w:r>
        <w:rPr>
          <w:rFonts w:ascii="Noto Sans" w:hAnsi="Noto Sans" w:cs="Noto Sans"/>
          <w:color w:val="000000" w:themeColor="text1"/>
          <w:sz w:val="20"/>
          <w:szCs w:val="20"/>
        </w:rPr>
        <w:t xml:space="preserve"> sin responsabilidad alguna</w:t>
      </w:r>
      <w:r w:rsidRPr="008F6B2E">
        <w:rPr>
          <w:rFonts w:ascii="Noto Sans" w:hAnsi="Noto Sans" w:cs="Noto Sans"/>
          <w:color w:val="000000" w:themeColor="text1"/>
          <w:sz w:val="20"/>
          <w:szCs w:val="20"/>
        </w:rPr>
        <w:t>,</w:t>
      </w:r>
      <w:r>
        <w:rPr>
          <w:rFonts w:ascii="Noto Sans" w:hAnsi="Noto Sans" w:cs="Noto Sans"/>
          <w:b/>
          <w:color w:val="000000" w:themeColor="text1"/>
          <w:sz w:val="20"/>
          <w:szCs w:val="20"/>
        </w:rPr>
        <w:t xml:space="preserve"> </w:t>
      </w:r>
      <w:r w:rsidRPr="00D520E3">
        <w:rPr>
          <w:rFonts w:ascii="Noto Sans" w:hAnsi="Noto Sans" w:cs="Noto Sans"/>
          <w:bCs/>
          <w:color w:val="000000" w:themeColor="text1"/>
          <w:sz w:val="20"/>
          <w:szCs w:val="20"/>
        </w:rPr>
        <w:t>cuando concurran razones de interés general, o bien, cuando por causas justific</w:t>
      </w:r>
      <w:r>
        <w:rPr>
          <w:rFonts w:ascii="Noto Sans" w:hAnsi="Noto Sans" w:cs="Noto Sans"/>
          <w:bCs/>
          <w:color w:val="000000" w:themeColor="text1"/>
          <w:sz w:val="20"/>
          <w:szCs w:val="20"/>
        </w:rPr>
        <w:t>adas se extinga la necesidad del servicio</w:t>
      </w:r>
      <w:r w:rsidRPr="00D520E3">
        <w:rPr>
          <w:rFonts w:ascii="Noto Sans" w:hAnsi="Noto Sans" w:cs="Noto Sans"/>
          <w:bCs/>
          <w:color w:val="000000" w:themeColor="text1"/>
          <w:sz w:val="20"/>
          <w:szCs w:val="20"/>
        </w:rPr>
        <w:t xml:space="preserve"> originalmente contratado y se demuestre que de continuar con el cumplimiento de las obligaciones pactadas, se ocasionaría algún daño o perjuicio a</w:t>
      </w:r>
      <w:r>
        <w:rPr>
          <w:rFonts w:ascii="Noto Sans" w:hAnsi="Noto Sans" w:cs="Noto Sans"/>
          <w:bCs/>
          <w:color w:val="000000" w:themeColor="text1"/>
          <w:sz w:val="20"/>
          <w:szCs w:val="20"/>
        </w:rPr>
        <w:t xml:space="preserve"> e</w:t>
      </w:r>
      <w:r w:rsidRPr="008F6B2E">
        <w:rPr>
          <w:rFonts w:ascii="Noto Sans" w:hAnsi="Noto Sans" w:cs="Noto Sans"/>
          <w:color w:val="000000" w:themeColor="text1"/>
          <w:sz w:val="20"/>
          <w:szCs w:val="20"/>
        </w:rPr>
        <w:t>l INAOE</w:t>
      </w:r>
      <w:r w:rsidRPr="00D520E3">
        <w:rPr>
          <w:rFonts w:ascii="Noto Sans" w:hAnsi="Noto Sans" w:cs="Noto Sans"/>
          <w:bCs/>
          <w:color w:val="000000" w:themeColor="text1"/>
          <w:sz w:val="20"/>
          <w:szCs w:val="20"/>
        </w:rPr>
        <w:t>, o se determine la nulidad total o parcial de los actos que dieron origen al</w:t>
      </w:r>
      <w:r>
        <w:rPr>
          <w:rFonts w:ascii="Noto Sans" w:hAnsi="Noto Sans" w:cs="Noto Sans"/>
          <w:bCs/>
          <w:color w:val="000000" w:themeColor="text1"/>
          <w:sz w:val="20"/>
          <w:szCs w:val="20"/>
        </w:rPr>
        <w:t xml:space="preserve"> </w:t>
      </w:r>
      <w:r w:rsidRPr="00D520E3">
        <w:rPr>
          <w:rFonts w:ascii="Noto Sans" w:hAnsi="Noto Sans" w:cs="Noto Sans"/>
          <w:bCs/>
          <w:color w:val="000000" w:themeColor="text1"/>
          <w:sz w:val="20"/>
          <w:szCs w:val="20"/>
        </w:rPr>
        <w:t>contrato, con motivo de la resolución de una inconformidad o intervención de oficio, emitida por la Secretaría Anticorrupción y Buen Gobierno</w:t>
      </w:r>
      <w:r>
        <w:rPr>
          <w:rFonts w:ascii="Noto Sans" w:hAnsi="Noto Sans" w:cs="Noto Sans"/>
          <w:bCs/>
          <w:color w:val="000000" w:themeColor="text1"/>
          <w:sz w:val="20"/>
          <w:szCs w:val="20"/>
        </w:rPr>
        <w:t>.</w:t>
      </w:r>
    </w:p>
    <w:p w14:paraId="143AEABD" w14:textId="77777777" w:rsidR="00924918" w:rsidRPr="00D520E3" w:rsidRDefault="00924918" w:rsidP="00924918">
      <w:pPr>
        <w:tabs>
          <w:tab w:val="center" w:pos="567"/>
        </w:tabs>
        <w:autoSpaceDE w:val="0"/>
        <w:autoSpaceDN w:val="0"/>
        <w:adjustRightInd w:val="0"/>
        <w:ind w:right="48"/>
        <w:jc w:val="both"/>
        <w:rPr>
          <w:rFonts w:ascii="Noto Sans" w:hAnsi="Noto Sans" w:cs="Noto Sans"/>
          <w:bCs/>
          <w:color w:val="000000" w:themeColor="text1"/>
          <w:sz w:val="20"/>
          <w:szCs w:val="20"/>
        </w:rPr>
      </w:pPr>
    </w:p>
    <w:p w14:paraId="334C00CB" w14:textId="37B9AAC2" w:rsidR="00924918" w:rsidRPr="00D520E3" w:rsidRDefault="00924918" w:rsidP="00924918">
      <w:pPr>
        <w:tabs>
          <w:tab w:val="center" w:pos="567"/>
        </w:tabs>
        <w:autoSpaceDE w:val="0"/>
        <w:autoSpaceDN w:val="0"/>
        <w:adjustRightInd w:val="0"/>
        <w:ind w:right="48"/>
        <w:jc w:val="both"/>
        <w:rPr>
          <w:rFonts w:ascii="Noto Sans" w:hAnsi="Noto Sans" w:cs="Noto Sans"/>
          <w:bCs/>
          <w:color w:val="000000" w:themeColor="text1"/>
          <w:sz w:val="20"/>
          <w:szCs w:val="20"/>
        </w:rPr>
      </w:pPr>
      <w:r>
        <w:rPr>
          <w:rFonts w:ascii="Noto Sans" w:hAnsi="Noto Sans" w:cs="Noto Sans"/>
          <w:bCs/>
          <w:color w:val="000000" w:themeColor="text1"/>
          <w:sz w:val="20"/>
          <w:szCs w:val="20"/>
        </w:rPr>
        <w:t xml:space="preserve">El INAOE </w:t>
      </w:r>
      <w:r w:rsidRPr="00D520E3">
        <w:rPr>
          <w:rFonts w:ascii="Noto Sans" w:hAnsi="Noto Sans" w:cs="Noto Sans"/>
          <w:bCs/>
          <w:color w:val="000000" w:themeColor="text1"/>
          <w:sz w:val="20"/>
          <w:szCs w:val="20"/>
        </w:rPr>
        <w:t>notificará</w:t>
      </w:r>
      <w:r>
        <w:rPr>
          <w:rFonts w:ascii="Noto Sans" w:hAnsi="Noto Sans" w:cs="Noto Sans"/>
          <w:bCs/>
          <w:color w:val="000000" w:themeColor="text1"/>
          <w:sz w:val="20"/>
          <w:szCs w:val="20"/>
        </w:rPr>
        <w:t xml:space="preserve"> al </w:t>
      </w:r>
      <w:r w:rsidR="00955DB3">
        <w:rPr>
          <w:rFonts w:ascii="Noto Sans" w:hAnsi="Noto Sans" w:cs="Noto Sans"/>
          <w:bCs/>
          <w:color w:val="000000" w:themeColor="text1"/>
          <w:sz w:val="20"/>
          <w:szCs w:val="20"/>
        </w:rPr>
        <w:t>prestador de servicios</w:t>
      </w:r>
      <w:r>
        <w:rPr>
          <w:rFonts w:ascii="Noto Sans" w:hAnsi="Noto Sans" w:cs="Noto Sans"/>
          <w:bCs/>
          <w:color w:val="000000" w:themeColor="text1"/>
          <w:sz w:val="20"/>
          <w:szCs w:val="20"/>
        </w:rPr>
        <w:t xml:space="preserve"> la terminación anticipada del</w:t>
      </w:r>
      <w:r w:rsidRPr="00D520E3">
        <w:rPr>
          <w:rFonts w:ascii="Noto Sans" w:hAnsi="Noto Sans" w:cs="Noto Sans"/>
          <w:bCs/>
          <w:color w:val="000000" w:themeColor="text1"/>
          <w:sz w:val="20"/>
          <w:szCs w:val="20"/>
        </w:rPr>
        <w:t xml:space="preserve"> contrato,</w:t>
      </w:r>
      <w:r>
        <w:rPr>
          <w:rFonts w:ascii="Noto Sans" w:hAnsi="Noto Sans" w:cs="Noto Sans"/>
          <w:bCs/>
          <w:color w:val="000000" w:themeColor="text1"/>
          <w:sz w:val="20"/>
          <w:szCs w:val="20"/>
        </w:rPr>
        <w:t xml:space="preserve"> </w:t>
      </w:r>
      <w:r w:rsidRPr="00D520E3">
        <w:rPr>
          <w:rFonts w:ascii="Noto Sans" w:hAnsi="Noto Sans" w:cs="Noto Sans"/>
          <w:bCs/>
          <w:color w:val="000000" w:themeColor="text1"/>
          <w:sz w:val="20"/>
          <w:szCs w:val="20"/>
        </w:rPr>
        <w:t xml:space="preserve">hasta </w:t>
      </w:r>
      <w:r w:rsidRPr="00D520E3">
        <w:rPr>
          <w:rFonts w:ascii="Noto Sans" w:hAnsi="Noto Sans" w:cs="Noto Sans"/>
          <w:color w:val="000000" w:themeColor="text1"/>
          <w:sz w:val="20"/>
          <w:szCs w:val="20"/>
        </w:rPr>
        <w:t xml:space="preserve">con 30 (treinta) días naturales anteriores al hecho, </w:t>
      </w:r>
      <w:r w:rsidRPr="00D520E3">
        <w:rPr>
          <w:rFonts w:ascii="Noto Sans" w:hAnsi="Noto Sans" w:cs="Noto Sans"/>
          <w:bCs/>
          <w:color w:val="000000" w:themeColor="text1"/>
          <w:sz w:val="20"/>
          <w:szCs w:val="20"/>
        </w:rPr>
        <w:t>debiendo sustentarlo en un dictamen fundado y motivado, en el que</w:t>
      </w:r>
      <w:r>
        <w:rPr>
          <w:rFonts w:ascii="Noto Sans" w:hAnsi="Noto Sans" w:cs="Noto Sans"/>
          <w:bCs/>
          <w:color w:val="000000" w:themeColor="text1"/>
          <w:sz w:val="20"/>
          <w:szCs w:val="20"/>
        </w:rPr>
        <w:t>,</w:t>
      </w:r>
      <w:r w:rsidRPr="00D520E3">
        <w:rPr>
          <w:rFonts w:ascii="Noto Sans" w:hAnsi="Noto Sans" w:cs="Noto Sans"/>
          <w:bCs/>
          <w:color w:val="000000" w:themeColor="text1"/>
          <w:sz w:val="20"/>
          <w:szCs w:val="20"/>
        </w:rPr>
        <w:t xml:space="preserve"> se precisará</w:t>
      </w:r>
      <w:r>
        <w:rPr>
          <w:rFonts w:ascii="Noto Sans" w:hAnsi="Noto Sans" w:cs="Noto Sans"/>
          <w:bCs/>
          <w:color w:val="000000" w:themeColor="text1"/>
          <w:sz w:val="20"/>
          <w:szCs w:val="20"/>
        </w:rPr>
        <w:t>n</w:t>
      </w:r>
      <w:r w:rsidRPr="00D520E3">
        <w:rPr>
          <w:rFonts w:ascii="Noto Sans" w:hAnsi="Noto Sans" w:cs="Noto Sans"/>
          <w:bCs/>
          <w:color w:val="000000" w:themeColor="text1"/>
          <w:sz w:val="20"/>
          <w:szCs w:val="20"/>
        </w:rPr>
        <w:t xml:space="preserve"> las razones o causas que dieron origen a la misma</w:t>
      </w:r>
      <w:r>
        <w:rPr>
          <w:rFonts w:ascii="Noto Sans" w:hAnsi="Noto Sans" w:cs="Noto Sans"/>
          <w:bCs/>
          <w:color w:val="000000" w:themeColor="text1"/>
          <w:sz w:val="20"/>
          <w:szCs w:val="20"/>
        </w:rPr>
        <w:t>.</w:t>
      </w:r>
    </w:p>
    <w:p w14:paraId="3076181A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3D8776FC" w14:textId="77777777" w:rsidR="000346A9" w:rsidRPr="005C4295" w:rsidRDefault="000346A9" w:rsidP="000346A9">
      <w:pPr>
        <w:jc w:val="both"/>
        <w:rPr>
          <w:rFonts w:ascii="Noto Sans" w:hAnsi="Noto Sans" w:cs="Noto Sans"/>
          <w:b/>
          <w:sz w:val="20"/>
          <w:szCs w:val="20"/>
          <w:lang w:val="es-MX"/>
        </w:rPr>
      </w:pPr>
      <w:r w:rsidRPr="005C4295">
        <w:rPr>
          <w:rFonts w:ascii="Noto Sans" w:hAnsi="Noto Sans" w:cs="Noto Sans"/>
          <w:b/>
          <w:sz w:val="20"/>
          <w:szCs w:val="20"/>
          <w:lang w:val="es-MX"/>
        </w:rPr>
        <w:t xml:space="preserve">Causales de rescisión del </w:t>
      </w:r>
      <w:r>
        <w:rPr>
          <w:rFonts w:ascii="Noto Sans" w:hAnsi="Noto Sans" w:cs="Noto Sans"/>
          <w:b/>
          <w:sz w:val="20"/>
          <w:szCs w:val="20"/>
          <w:lang w:val="es-MX"/>
        </w:rPr>
        <w:t>contrato</w:t>
      </w:r>
      <w:r w:rsidRPr="005C4295">
        <w:rPr>
          <w:rFonts w:ascii="Noto Sans" w:hAnsi="Noto Sans" w:cs="Noto Sans"/>
          <w:b/>
          <w:sz w:val="20"/>
          <w:szCs w:val="20"/>
          <w:lang w:val="es-MX"/>
        </w:rPr>
        <w:t>.</w:t>
      </w:r>
    </w:p>
    <w:p w14:paraId="10EC7DB6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5B9F72A0" w14:textId="695C4D88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C4295">
        <w:rPr>
          <w:rFonts w:ascii="Noto Sans" w:hAnsi="Noto Sans" w:cs="Noto Sans"/>
          <w:sz w:val="20"/>
          <w:szCs w:val="20"/>
          <w:lang w:val="es-MX"/>
        </w:rPr>
        <w:t xml:space="preserve">Las causas para rescindir administrativamente el </w:t>
      </w:r>
      <w:r>
        <w:rPr>
          <w:rFonts w:ascii="Noto Sans" w:hAnsi="Noto Sans" w:cs="Noto Sans"/>
          <w:sz w:val="20"/>
          <w:szCs w:val="20"/>
          <w:lang w:val="es-MX"/>
        </w:rPr>
        <w:t>contrato</w:t>
      </w:r>
      <w:r w:rsidRPr="005C4295">
        <w:rPr>
          <w:rFonts w:ascii="Noto Sans" w:hAnsi="Noto Sans" w:cs="Noto Sans"/>
          <w:sz w:val="20"/>
          <w:szCs w:val="20"/>
          <w:lang w:val="es-MX"/>
        </w:rPr>
        <w:t>, sin responsabilidad alguna para el INAOE, se establecerán al momento de suscribirlo; y el procedimiento de rescisión se llevará a cabo conforme a</w:t>
      </w:r>
      <w:r w:rsidR="0020316B">
        <w:rPr>
          <w:rFonts w:ascii="Noto Sans" w:hAnsi="Noto Sans" w:cs="Noto Sans"/>
          <w:sz w:val="20"/>
          <w:szCs w:val="20"/>
          <w:lang w:val="es-MX"/>
        </w:rPr>
        <w:t xml:space="preserve"> lo establecido en el artículo 77</w:t>
      </w:r>
      <w:r w:rsidRPr="005C4295">
        <w:rPr>
          <w:rFonts w:ascii="Noto Sans" w:hAnsi="Noto Sans" w:cs="Noto Sans"/>
          <w:sz w:val="20"/>
          <w:szCs w:val="20"/>
          <w:lang w:val="es-MX"/>
        </w:rPr>
        <w:t xml:space="preserve"> de la Ley de Adquisiciones, Arrendamientos y Servicios de Sector Público.</w:t>
      </w:r>
    </w:p>
    <w:p w14:paraId="0EFD5738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807B2D2" w14:textId="17329E22" w:rsidR="000346A9" w:rsidRDefault="000346A9" w:rsidP="000346A9">
      <w:pPr>
        <w:jc w:val="both"/>
        <w:rPr>
          <w:rFonts w:ascii="Noto Sans" w:hAnsi="Noto Sans" w:cs="Noto Sans"/>
          <w:b/>
          <w:sz w:val="20"/>
          <w:szCs w:val="20"/>
          <w:lang w:val="es-MX"/>
        </w:rPr>
      </w:pPr>
      <w:r w:rsidRPr="005C4295">
        <w:rPr>
          <w:rFonts w:ascii="Noto Sans" w:hAnsi="Noto Sans" w:cs="Noto Sans"/>
          <w:b/>
          <w:sz w:val="20"/>
          <w:szCs w:val="20"/>
          <w:lang w:val="es-MX"/>
        </w:rPr>
        <w:t>Confid</w:t>
      </w:r>
      <w:r w:rsidR="00A75CF8">
        <w:rPr>
          <w:rFonts w:ascii="Noto Sans" w:hAnsi="Noto Sans" w:cs="Noto Sans"/>
          <w:b/>
          <w:sz w:val="20"/>
          <w:szCs w:val="20"/>
          <w:lang w:val="es-MX"/>
        </w:rPr>
        <w:t>encialidad.</w:t>
      </w:r>
      <w:r w:rsidRPr="005C4295">
        <w:rPr>
          <w:rFonts w:ascii="Noto Sans" w:hAnsi="Noto Sans" w:cs="Noto Sans"/>
          <w:b/>
          <w:sz w:val="20"/>
          <w:szCs w:val="20"/>
          <w:lang w:val="es-MX"/>
        </w:rPr>
        <w:t xml:space="preserve"> </w:t>
      </w:r>
    </w:p>
    <w:p w14:paraId="48B13E12" w14:textId="77777777" w:rsidR="00924918" w:rsidRPr="005C4295" w:rsidRDefault="00924918" w:rsidP="000346A9">
      <w:pPr>
        <w:jc w:val="both"/>
        <w:rPr>
          <w:rFonts w:ascii="Noto Sans" w:hAnsi="Noto Sans" w:cs="Noto Sans"/>
          <w:b/>
          <w:sz w:val="20"/>
          <w:szCs w:val="20"/>
          <w:lang w:val="es-MX"/>
        </w:rPr>
      </w:pPr>
    </w:p>
    <w:p w14:paraId="7792FDC1" w14:textId="5B98AB9D" w:rsidR="000346A9" w:rsidRDefault="000346A9" w:rsidP="000346A9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C4295">
        <w:rPr>
          <w:rFonts w:ascii="Noto Sans" w:hAnsi="Noto Sans" w:cs="Noto Sans"/>
          <w:sz w:val="20"/>
          <w:szCs w:val="20"/>
          <w:lang w:val="es-MX"/>
        </w:rPr>
        <w:t xml:space="preserve">El </w:t>
      </w:r>
      <w:r w:rsidR="00955DB3">
        <w:rPr>
          <w:rFonts w:ascii="Noto Sans" w:hAnsi="Noto Sans" w:cs="Noto Sans"/>
          <w:sz w:val="20"/>
          <w:szCs w:val="20"/>
          <w:lang w:val="es-MX"/>
        </w:rPr>
        <w:t>prestador de servicios</w:t>
      </w:r>
      <w:r w:rsidRPr="005C4295">
        <w:rPr>
          <w:rFonts w:ascii="Noto Sans" w:hAnsi="Noto Sans" w:cs="Noto Sans"/>
          <w:sz w:val="20"/>
          <w:szCs w:val="20"/>
          <w:lang w:val="es-MX"/>
        </w:rPr>
        <w:t xml:space="preserve"> y su personal se obligan a guardar absoluta confidencialidad con respecto a todo lo inherente a la prestación del servicio objeto de este procedimiento de contratación, de la información que se clasifique como confidencial, reservada y aquella cuyos resultados se obtengan de la presente adjudicación, de conformidad con la Ley Federal y General, respectivamente, de Transparencia y Acceso a la Información Pública.</w:t>
      </w:r>
    </w:p>
    <w:p w14:paraId="02BC9CCA" w14:textId="77777777" w:rsidR="00D71489" w:rsidRPr="005C4295" w:rsidRDefault="00D71489" w:rsidP="000346A9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5ACFCA24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C4295">
        <w:rPr>
          <w:rFonts w:ascii="Noto Sans" w:hAnsi="Noto Sans" w:cs="Noto Sans"/>
          <w:sz w:val="20"/>
          <w:szCs w:val="20"/>
          <w:lang w:val="es-MX"/>
        </w:rPr>
        <w:t xml:space="preserve">La información derivada del presente </w:t>
      </w:r>
      <w:r>
        <w:rPr>
          <w:rFonts w:ascii="Noto Sans" w:hAnsi="Noto Sans" w:cs="Noto Sans"/>
          <w:sz w:val="20"/>
          <w:szCs w:val="20"/>
          <w:lang w:val="es-MX"/>
        </w:rPr>
        <w:t>contrato</w:t>
      </w:r>
      <w:r w:rsidRPr="005C4295">
        <w:rPr>
          <w:rFonts w:ascii="Noto Sans" w:hAnsi="Noto Sans" w:cs="Noto Sans"/>
          <w:sz w:val="20"/>
          <w:szCs w:val="20"/>
          <w:lang w:val="es-MX"/>
        </w:rPr>
        <w:t xml:space="preserve"> puede ser considerada como reservada o confidencial </w:t>
      </w:r>
      <w:proofErr w:type="gramStart"/>
      <w:r w:rsidRPr="005C4295">
        <w:rPr>
          <w:rFonts w:ascii="Noto Sans" w:hAnsi="Noto Sans" w:cs="Noto Sans"/>
          <w:sz w:val="20"/>
          <w:szCs w:val="20"/>
          <w:lang w:val="es-MX"/>
        </w:rPr>
        <w:t>de acuerdo a</w:t>
      </w:r>
      <w:proofErr w:type="gramEnd"/>
      <w:r w:rsidRPr="005C4295">
        <w:rPr>
          <w:rFonts w:ascii="Noto Sans" w:hAnsi="Noto Sans" w:cs="Noto Sans"/>
          <w:sz w:val="20"/>
          <w:szCs w:val="20"/>
          <w:lang w:val="es-MX"/>
        </w:rPr>
        <w:t xml:space="preserve"> la normatividad aplicable, en los supuestos correspondientes.</w:t>
      </w:r>
    </w:p>
    <w:p w14:paraId="14F81EC2" w14:textId="1629AA60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C4295">
        <w:rPr>
          <w:rFonts w:ascii="Noto Sans" w:hAnsi="Noto Sans" w:cs="Noto Sans"/>
          <w:sz w:val="20"/>
          <w:szCs w:val="20"/>
          <w:lang w:val="es-MX"/>
        </w:rPr>
        <w:lastRenderedPageBreak/>
        <w:t xml:space="preserve">Asimismo, el </w:t>
      </w:r>
      <w:r w:rsidR="00955DB3">
        <w:rPr>
          <w:rFonts w:ascii="Noto Sans" w:hAnsi="Noto Sans" w:cs="Noto Sans"/>
          <w:sz w:val="20"/>
          <w:szCs w:val="20"/>
          <w:lang w:val="es-MX"/>
        </w:rPr>
        <w:t>prestador de servicios</w:t>
      </w:r>
      <w:r w:rsidRPr="005C4295">
        <w:rPr>
          <w:rFonts w:ascii="Noto Sans" w:hAnsi="Noto Sans" w:cs="Noto Sans"/>
          <w:sz w:val="20"/>
          <w:szCs w:val="20"/>
          <w:lang w:val="es-MX"/>
        </w:rPr>
        <w:t xml:space="preserve"> se compromete a no revelar a terceros el secreto profesional, la información comercial referente a los productos, marcas, patentes y/o secreto industrial de los que tengan o lleguen a tener conocimiento con motivo de la celebración del presente instrumento; datos personales; información patrimonial o de operación; misma que se considerará como confidencial en términos de lo dispuesto por los artículos 116 de la Ley General de Transparencia y Acceso a la Información Pública.</w:t>
      </w:r>
    </w:p>
    <w:p w14:paraId="0DC0A6B6" w14:textId="77777777" w:rsidR="000346A9" w:rsidRPr="005C4295" w:rsidRDefault="000346A9" w:rsidP="000346A9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2C84A5E" w14:textId="5C09443C" w:rsidR="000346A9" w:rsidRPr="005C4295" w:rsidRDefault="000346A9" w:rsidP="000346A9">
      <w:pPr>
        <w:jc w:val="both"/>
        <w:rPr>
          <w:rFonts w:ascii="Noto Sans" w:hAnsi="Noto Sans" w:cs="Noto Sans"/>
          <w:b/>
          <w:sz w:val="20"/>
          <w:szCs w:val="20"/>
          <w:lang w:val="es-MX"/>
        </w:rPr>
      </w:pPr>
      <w:r w:rsidRPr="005C4295">
        <w:rPr>
          <w:rFonts w:ascii="Noto Sans" w:hAnsi="Noto Sans" w:cs="Noto Sans"/>
          <w:b/>
          <w:sz w:val="20"/>
          <w:szCs w:val="20"/>
          <w:lang w:val="es-MX"/>
        </w:rPr>
        <w:t>Servidores Públicos responsa</w:t>
      </w:r>
      <w:r w:rsidR="00A75CF8">
        <w:rPr>
          <w:rFonts w:ascii="Noto Sans" w:hAnsi="Noto Sans" w:cs="Noto Sans"/>
          <w:b/>
          <w:sz w:val="20"/>
          <w:szCs w:val="20"/>
          <w:lang w:val="es-MX"/>
        </w:rPr>
        <w:t>bles de emitir las evaluaciones.</w:t>
      </w:r>
    </w:p>
    <w:p w14:paraId="6854F912" w14:textId="53BCE263" w:rsidR="000346A9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63865109" w14:textId="6978E5D8" w:rsidR="00924918" w:rsidRPr="00E51BAD" w:rsidRDefault="00924918" w:rsidP="00924918">
      <w:pPr>
        <w:jc w:val="both"/>
        <w:rPr>
          <w:rFonts w:ascii="Noto Sans" w:hAnsi="Noto Sans" w:cs="Noto Sans"/>
          <w:b/>
          <w:sz w:val="20"/>
          <w:szCs w:val="20"/>
        </w:rPr>
      </w:pPr>
      <w:r w:rsidRPr="00644963">
        <w:rPr>
          <w:rFonts w:ascii="Noto Sans" w:hAnsi="Noto Sans" w:cs="Noto Sans"/>
          <w:sz w:val="20"/>
          <w:szCs w:val="20"/>
          <w:lang w:val="es-MX"/>
        </w:rPr>
        <w:t>Los servidores públicos responsables</w:t>
      </w:r>
      <w:r>
        <w:rPr>
          <w:rFonts w:ascii="Noto Sans" w:hAnsi="Noto Sans" w:cs="Noto Sans"/>
          <w:sz w:val="20"/>
          <w:szCs w:val="20"/>
          <w:lang w:val="es-MX"/>
        </w:rPr>
        <w:t xml:space="preserve"> de las </w:t>
      </w:r>
      <w:r w:rsidRPr="00644963">
        <w:rPr>
          <w:rFonts w:ascii="Noto Sans" w:hAnsi="Noto Sans" w:cs="Noto Sans"/>
          <w:sz w:val="20"/>
          <w:szCs w:val="20"/>
          <w:lang w:val="es-MX"/>
        </w:rPr>
        <w:t>evaluaci</w:t>
      </w:r>
      <w:r>
        <w:rPr>
          <w:rFonts w:ascii="Noto Sans" w:hAnsi="Noto Sans" w:cs="Noto Sans"/>
          <w:sz w:val="20"/>
          <w:szCs w:val="20"/>
          <w:lang w:val="es-MX"/>
        </w:rPr>
        <w:t>ones</w:t>
      </w:r>
      <w:r w:rsidRPr="00644963">
        <w:rPr>
          <w:rFonts w:ascii="Noto Sans" w:hAnsi="Noto Sans" w:cs="Noto Sans"/>
          <w:sz w:val="20"/>
          <w:szCs w:val="20"/>
          <w:lang w:val="es-MX"/>
        </w:rPr>
        <w:t xml:space="preserve"> fueron</w:t>
      </w:r>
      <w:r>
        <w:rPr>
          <w:rFonts w:ascii="Noto Sans" w:hAnsi="Noto Sans" w:cs="Noto Sans"/>
          <w:sz w:val="20"/>
          <w:szCs w:val="20"/>
          <w:lang w:val="es-MX"/>
        </w:rPr>
        <w:t xml:space="preserve">: </w:t>
      </w:r>
      <w:r w:rsidR="00412325">
        <w:rPr>
          <w:rFonts w:ascii="Noto Sans" w:hAnsi="Noto Sans" w:cs="Noto Sans"/>
          <w:sz w:val="20"/>
          <w:szCs w:val="20"/>
          <w:lang w:val="es-MX"/>
        </w:rPr>
        <w:t>El C.P. Josè Antonio González Madrigal</w:t>
      </w:r>
      <w:r w:rsidR="00174409">
        <w:rPr>
          <w:rFonts w:ascii="Noto Sans" w:hAnsi="Noto Sans" w:cs="Noto Sans"/>
          <w:sz w:val="20"/>
          <w:szCs w:val="20"/>
        </w:rPr>
        <w:t>, Jef</w:t>
      </w:r>
      <w:r w:rsidR="00412325">
        <w:rPr>
          <w:rFonts w:ascii="Noto Sans" w:hAnsi="Noto Sans" w:cs="Noto Sans"/>
          <w:sz w:val="20"/>
          <w:szCs w:val="20"/>
        </w:rPr>
        <w:t>e</w:t>
      </w:r>
      <w:r w:rsidR="00174409">
        <w:rPr>
          <w:rFonts w:ascii="Noto Sans" w:hAnsi="Noto Sans" w:cs="Noto Sans"/>
          <w:sz w:val="20"/>
          <w:szCs w:val="20"/>
        </w:rPr>
        <w:t xml:space="preserve"> del Departamento de Servicios Generales</w:t>
      </w:r>
      <w:r w:rsidR="00E51BAD" w:rsidRPr="00E51BAD">
        <w:rPr>
          <w:rFonts w:ascii="Noto Sans" w:hAnsi="Noto Sans" w:cs="Noto Sans"/>
          <w:sz w:val="20"/>
          <w:szCs w:val="20"/>
        </w:rPr>
        <w:t xml:space="preserve">, </w:t>
      </w:r>
      <w:r w:rsidR="00B304E4">
        <w:rPr>
          <w:rFonts w:ascii="Noto Sans" w:hAnsi="Noto Sans" w:cs="Noto Sans"/>
          <w:sz w:val="20"/>
          <w:szCs w:val="20"/>
          <w:lang w:val="es-MX"/>
        </w:rPr>
        <w:t>quien</w:t>
      </w:r>
      <w:r>
        <w:rPr>
          <w:rFonts w:ascii="Noto Sans" w:hAnsi="Noto Sans" w:cs="Noto Sans"/>
          <w:sz w:val="20"/>
          <w:szCs w:val="20"/>
          <w:lang w:val="es-MX"/>
        </w:rPr>
        <w:t xml:space="preserve"> realizó la evaluación técnica, mientras que </w:t>
      </w:r>
      <w:r w:rsidRPr="00644963">
        <w:rPr>
          <w:rFonts w:ascii="Noto Sans" w:hAnsi="Noto Sans" w:cs="Noto Sans"/>
          <w:sz w:val="20"/>
          <w:szCs w:val="20"/>
          <w:lang w:val="es-MX"/>
        </w:rPr>
        <w:t xml:space="preserve">el </w:t>
      </w:r>
      <w:r w:rsidRPr="00644963">
        <w:rPr>
          <w:rFonts w:ascii="Noto Sans" w:hAnsi="Noto Sans" w:cs="Noto Sans"/>
          <w:sz w:val="20"/>
          <w:szCs w:val="20"/>
        </w:rPr>
        <w:t xml:space="preserve">C.P. José Antonio González Madrigal, Jefe del Departamento de Recursos Materiales </w:t>
      </w:r>
      <w:r w:rsidR="00A75CF8">
        <w:rPr>
          <w:rFonts w:ascii="Noto Sans" w:hAnsi="Noto Sans" w:cs="Noto Sans"/>
          <w:sz w:val="20"/>
          <w:szCs w:val="20"/>
          <w:lang w:val="es-MX"/>
        </w:rPr>
        <w:t>realizó</w:t>
      </w:r>
      <w:r>
        <w:rPr>
          <w:rFonts w:ascii="Noto Sans" w:hAnsi="Noto Sans" w:cs="Noto Sans"/>
          <w:sz w:val="20"/>
          <w:szCs w:val="20"/>
          <w:lang w:val="es-MX"/>
        </w:rPr>
        <w:t xml:space="preserve"> la evaluación económica, </w:t>
      </w:r>
      <w:r w:rsidRPr="00644963">
        <w:rPr>
          <w:rFonts w:ascii="Noto Sans" w:hAnsi="Noto Sans" w:cs="Noto Sans"/>
          <w:sz w:val="20"/>
          <w:szCs w:val="20"/>
          <w:lang w:val="es-MX"/>
        </w:rPr>
        <w:t>de conformidad con lo establecido en los artículos 28 y 29 de las Políticas, Bases y Lineamientos en materia de adquisiciones, arrendamientos y servicios del Instituto Nacional de Astrofísica, Óptica y Electrónica.</w:t>
      </w:r>
    </w:p>
    <w:p w14:paraId="1045DEF0" w14:textId="77777777" w:rsidR="00924918" w:rsidRPr="005C4295" w:rsidRDefault="00924918" w:rsidP="000346A9">
      <w:pPr>
        <w:jc w:val="both"/>
        <w:rPr>
          <w:rFonts w:ascii="Noto Sans" w:hAnsi="Noto Sans" w:cs="Noto Sans"/>
          <w:sz w:val="20"/>
          <w:szCs w:val="20"/>
        </w:rPr>
      </w:pPr>
    </w:p>
    <w:p w14:paraId="1EE40A72" w14:textId="77777777" w:rsidR="000346A9" w:rsidRDefault="000346A9" w:rsidP="000346A9">
      <w:pPr>
        <w:jc w:val="both"/>
        <w:rPr>
          <w:rFonts w:ascii="Noto Sans" w:hAnsi="Noto Sans" w:cs="Noto Sans"/>
          <w:sz w:val="20"/>
          <w:szCs w:val="20"/>
        </w:rPr>
      </w:pPr>
      <w:r w:rsidRPr="005C4295">
        <w:rPr>
          <w:rFonts w:ascii="Noto Sans" w:hAnsi="Noto Sans" w:cs="Noto Sans"/>
          <w:sz w:val="20"/>
          <w:szCs w:val="20"/>
        </w:rPr>
        <w:t>Sin otro particular, reciba un cordial saludo.</w:t>
      </w:r>
    </w:p>
    <w:p w14:paraId="4E53FD6C" w14:textId="0CDEF209" w:rsidR="00F8037C" w:rsidRDefault="00F8037C" w:rsidP="00F8037C">
      <w:pPr>
        <w:rPr>
          <w:rFonts w:ascii="Noto Sans" w:hAnsi="Noto Sans" w:cs="Noto Sans"/>
          <w:sz w:val="20"/>
          <w:szCs w:val="20"/>
        </w:rPr>
      </w:pPr>
    </w:p>
    <w:p w14:paraId="5FF80415" w14:textId="6402244D" w:rsidR="00A75CF8" w:rsidRDefault="00A75CF8" w:rsidP="00F8037C">
      <w:pPr>
        <w:rPr>
          <w:rFonts w:ascii="Noto Sans" w:hAnsi="Noto Sans" w:cs="Noto Sans"/>
          <w:sz w:val="20"/>
          <w:szCs w:val="20"/>
        </w:rPr>
      </w:pPr>
    </w:p>
    <w:p w14:paraId="2BE8A32D" w14:textId="608FDA92" w:rsidR="00924918" w:rsidRDefault="00F8037C" w:rsidP="00B304E4">
      <w:pPr>
        <w:jc w:val="center"/>
        <w:rPr>
          <w:rFonts w:ascii="Noto Sans" w:hAnsi="Noto Sans" w:cs="Noto Sans"/>
          <w:b/>
          <w:sz w:val="20"/>
          <w:szCs w:val="20"/>
        </w:rPr>
      </w:pPr>
      <w:r w:rsidRPr="00F33DF1">
        <w:rPr>
          <w:rFonts w:ascii="Noto Sans" w:hAnsi="Noto Sans" w:cs="Noto Sans"/>
          <w:b/>
          <w:sz w:val="20"/>
          <w:szCs w:val="20"/>
        </w:rPr>
        <w:t>ATENTAMENTE</w:t>
      </w:r>
    </w:p>
    <w:p w14:paraId="09C0EF34" w14:textId="49A56167" w:rsidR="00B304E4" w:rsidRDefault="00B304E4" w:rsidP="00B304E4">
      <w:pPr>
        <w:jc w:val="center"/>
        <w:rPr>
          <w:rFonts w:ascii="Noto Sans" w:hAnsi="Noto Sans" w:cs="Noto Sans"/>
          <w:b/>
          <w:sz w:val="20"/>
          <w:szCs w:val="20"/>
        </w:rPr>
      </w:pPr>
    </w:p>
    <w:p w14:paraId="68967924" w14:textId="6FB25A47" w:rsidR="00B304E4" w:rsidRDefault="00B304E4" w:rsidP="00B304E4">
      <w:pPr>
        <w:jc w:val="center"/>
        <w:rPr>
          <w:rFonts w:ascii="Noto Sans" w:hAnsi="Noto Sans" w:cs="Noto Sans"/>
          <w:b/>
          <w:sz w:val="20"/>
          <w:szCs w:val="20"/>
        </w:rPr>
      </w:pPr>
    </w:p>
    <w:p w14:paraId="283E4DD4" w14:textId="77777777" w:rsidR="00B304E4" w:rsidRPr="00F33DF1" w:rsidRDefault="00B304E4" w:rsidP="00B304E4">
      <w:pPr>
        <w:jc w:val="center"/>
        <w:rPr>
          <w:rFonts w:ascii="Noto Sans" w:hAnsi="Noto Sans" w:cs="Noto Sans"/>
          <w:b/>
          <w:sz w:val="20"/>
          <w:szCs w:val="20"/>
        </w:rPr>
      </w:pPr>
    </w:p>
    <w:p w14:paraId="7C038923" w14:textId="77777777" w:rsidR="00EB09B8" w:rsidRDefault="00FC6D89" w:rsidP="00EB09B8">
      <w:pPr>
        <w:ind w:left="-284"/>
        <w:jc w:val="center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 xml:space="preserve">LIC. </w:t>
      </w:r>
      <w:r w:rsidR="00EB09B8">
        <w:rPr>
          <w:rFonts w:ascii="Noto Sans" w:hAnsi="Noto Sans" w:cs="Noto Sans"/>
          <w:b/>
          <w:sz w:val="20"/>
          <w:szCs w:val="20"/>
        </w:rPr>
        <w:t>SALOMON TECPANECATL CUAUTLE</w:t>
      </w:r>
    </w:p>
    <w:p w14:paraId="25F54D66" w14:textId="05B0DC8B" w:rsidR="00FC6D89" w:rsidRDefault="00D71489" w:rsidP="00EB09B8">
      <w:pPr>
        <w:ind w:left="-284"/>
        <w:jc w:val="center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 xml:space="preserve">SUBDIRECTOR </w:t>
      </w:r>
      <w:r w:rsidR="00E1013A">
        <w:rPr>
          <w:rFonts w:ascii="Noto Sans" w:hAnsi="Noto Sans" w:cs="Noto Sans"/>
          <w:b/>
          <w:sz w:val="20"/>
          <w:szCs w:val="20"/>
        </w:rPr>
        <w:t>DE RECURSOS MATERIALES</w:t>
      </w:r>
    </w:p>
    <w:p w14:paraId="17613061" w14:textId="556A7C54" w:rsidR="00924918" w:rsidRDefault="00E1013A" w:rsidP="00B304E4">
      <w:pPr>
        <w:ind w:left="-284"/>
        <w:jc w:val="center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 xml:space="preserve"> Y SERVICIOS GENERALES</w:t>
      </w:r>
    </w:p>
    <w:p w14:paraId="6D53B12F" w14:textId="4B464B9F" w:rsidR="00A75CF8" w:rsidRDefault="00A75CF8" w:rsidP="00B304E4">
      <w:pPr>
        <w:ind w:left="-284"/>
        <w:jc w:val="center"/>
        <w:rPr>
          <w:rFonts w:ascii="Noto Sans" w:hAnsi="Noto Sans" w:cs="Noto Sans"/>
          <w:b/>
          <w:sz w:val="20"/>
          <w:szCs w:val="20"/>
        </w:rPr>
      </w:pPr>
    </w:p>
    <w:p w14:paraId="2ECEDBCC" w14:textId="77777777" w:rsidR="00B304E4" w:rsidRPr="00B304E4" w:rsidRDefault="00B304E4" w:rsidP="00B304E4">
      <w:pPr>
        <w:ind w:left="-284"/>
        <w:jc w:val="center"/>
        <w:rPr>
          <w:rFonts w:ascii="Noto Sans" w:hAnsi="Noto Sans" w:cs="Noto Sans"/>
          <w:b/>
          <w:sz w:val="20"/>
          <w:szCs w:val="20"/>
        </w:rPr>
      </w:pPr>
    </w:p>
    <w:p w14:paraId="44583C7B" w14:textId="3059BAC4" w:rsidR="00924918" w:rsidRDefault="00924918" w:rsidP="00924918">
      <w:pPr>
        <w:rPr>
          <w:rFonts w:ascii="Noto Sans" w:hAnsi="Noto Sans" w:cs="Noto Sans"/>
          <w:sz w:val="16"/>
          <w:szCs w:val="16"/>
        </w:rPr>
      </w:pPr>
      <w:bookmarkStart w:id="1" w:name="_Hlk206689911"/>
      <w:r w:rsidRPr="000015CF">
        <w:rPr>
          <w:rFonts w:ascii="Noto Sans" w:hAnsi="Noto Sans" w:cs="Noto Sans"/>
          <w:sz w:val="16"/>
          <w:szCs w:val="16"/>
        </w:rPr>
        <w:t>C.c.p.</w:t>
      </w:r>
      <w:r>
        <w:rPr>
          <w:rFonts w:ascii="Noto Sans" w:hAnsi="Noto Sans" w:cs="Noto Sans"/>
          <w:sz w:val="16"/>
          <w:szCs w:val="16"/>
        </w:rPr>
        <w:t xml:space="preserve"> </w:t>
      </w:r>
      <w:r w:rsidRPr="000015CF">
        <w:rPr>
          <w:rFonts w:ascii="Noto Sans" w:hAnsi="Noto Sans" w:cs="Noto Sans"/>
          <w:sz w:val="16"/>
          <w:szCs w:val="16"/>
        </w:rPr>
        <w:t>Mtra. Petra Mares Martínez. Directora de Administración y Finanzas. Para su conocimiento.</w:t>
      </w:r>
    </w:p>
    <w:p w14:paraId="08150325" w14:textId="0649F9AD" w:rsidR="00924918" w:rsidRPr="000015CF" w:rsidRDefault="00924918" w:rsidP="00412325">
      <w:pPr>
        <w:ind w:left="426" w:hanging="426"/>
        <w:jc w:val="both"/>
        <w:rPr>
          <w:rFonts w:ascii="Noto Sans" w:hAnsi="Noto Sans" w:cs="Noto Sans"/>
          <w:sz w:val="16"/>
          <w:szCs w:val="16"/>
        </w:rPr>
      </w:pPr>
      <w:r>
        <w:rPr>
          <w:rFonts w:ascii="Noto Sans" w:hAnsi="Noto Sans" w:cs="Noto Sans"/>
          <w:sz w:val="16"/>
          <w:szCs w:val="16"/>
        </w:rPr>
        <w:t xml:space="preserve">          </w:t>
      </w:r>
      <w:r w:rsidRPr="000015CF">
        <w:rPr>
          <w:rFonts w:ascii="Noto Sans" w:hAnsi="Noto Sans" w:cs="Noto Sans"/>
          <w:sz w:val="16"/>
          <w:szCs w:val="16"/>
        </w:rPr>
        <w:t xml:space="preserve"> C.P. José Antonio González Madrigal. Jefe del Departamento de Recursos Materiales.</w:t>
      </w:r>
      <w:r>
        <w:rPr>
          <w:rFonts w:ascii="Noto Sans" w:hAnsi="Noto Sans" w:cs="Noto Sans"/>
          <w:sz w:val="16"/>
          <w:szCs w:val="16"/>
        </w:rPr>
        <w:t xml:space="preserve"> </w:t>
      </w:r>
      <w:r w:rsidRPr="000015CF">
        <w:rPr>
          <w:rFonts w:ascii="Noto Sans" w:hAnsi="Noto Sans" w:cs="Noto Sans"/>
          <w:sz w:val="16"/>
          <w:szCs w:val="16"/>
        </w:rPr>
        <w:t>Para su conocimiento.</w:t>
      </w:r>
    </w:p>
    <w:p w14:paraId="6F204732" w14:textId="52197362" w:rsidR="00924918" w:rsidRPr="00B304E4" w:rsidRDefault="00924918" w:rsidP="00F8037C">
      <w:pPr>
        <w:rPr>
          <w:rFonts w:ascii="Noto Sans" w:hAnsi="Noto Sans" w:cs="Noto Sans"/>
          <w:sz w:val="16"/>
          <w:szCs w:val="16"/>
        </w:rPr>
      </w:pPr>
      <w:r w:rsidRPr="000015CF">
        <w:rPr>
          <w:rFonts w:ascii="Noto Sans" w:hAnsi="Noto Sans" w:cs="Noto Sans"/>
          <w:sz w:val="16"/>
          <w:szCs w:val="16"/>
        </w:rPr>
        <w:t xml:space="preserve">          Archivo.</w:t>
      </w:r>
      <w:bookmarkEnd w:id="1"/>
    </w:p>
    <w:sectPr w:rsidR="00924918" w:rsidRPr="00B304E4" w:rsidSect="003A197E">
      <w:headerReference w:type="default" r:id="rId8"/>
      <w:footerReference w:type="default" r:id="rId9"/>
      <w:pgSz w:w="12240" w:h="15840"/>
      <w:pgMar w:top="2608" w:right="1185" w:bottom="1702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97B5" w14:textId="77777777" w:rsidR="000A3BB5" w:rsidRDefault="000A3BB5" w:rsidP="005C6F62">
      <w:r>
        <w:separator/>
      </w:r>
    </w:p>
  </w:endnote>
  <w:endnote w:type="continuationSeparator" w:id="0">
    <w:p w14:paraId="60431E7F" w14:textId="77777777" w:rsidR="000A3BB5" w:rsidRDefault="000A3BB5" w:rsidP="005C6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82009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45C4F8" w14:textId="13AAFC7B" w:rsidR="00EE1A97" w:rsidRDefault="00EE1A97">
            <w:pPr>
              <w:pStyle w:val="Piedepgina"/>
              <w:jc w:val="center"/>
            </w:pPr>
            <w:r w:rsidRPr="00EE1A97">
              <w:rPr>
                <w:rFonts w:ascii="Noto Sans" w:hAnsi="Noto Sans" w:cs="Noto Sans"/>
                <w:b/>
                <w:sz w:val="14"/>
                <w:szCs w:val="14"/>
                <w:lang w:val="es-ES"/>
              </w:rPr>
              <w:t xml:space="preserve">Página </w:t>
            </w:r>
            <w:r w:rsidRPr="00EE1A97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begin"/>
            </w:r>
            <w:r w:rsidRPr="00EE1A97">
              <w:rPr>
                <w:rFonts w:ascii="Noto Sans" w:hAnsi="Noto Sans" w:cs="Noto Sans"/>
                <w:b/>
                <w:bCs/>
                <w:sz w:val="14"/>
                <w:szCs w:val="14"/>
              </w:rPr>
              <w:instrText>PAGE</w:instrText>
            </w:r>
            <w:r w:rsidRPr="00EE1A97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separate"/>
            </w:r>
            <w:r w:rsidR="008514AE">
              <w:rPr>
                <w:rFonts w:ascii="Noto Sans" w:hAnsi="Noto Sans" w:cs="Noto Sans"/>
                <w:b/>
                <w:bCs/>
                <w:noProof/>
                <w:sz w:val="14"/>
                <w:szCs w:val="14"/>
              </w:rPr>
              <w:t>1</w:t>
            </w:r>
            <w:r w:rsidRPr="00EE1A97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end"/>
            </w:r>
            <w:r w:rsidRPr="00EE1A97">
              <w:rPr>
                <w:rFonts w:ascii="Noto Sans" w:hAnsi="Noto Sans" w:cs="Noto Sans"/>
                <w:b/>
                <w:sz w:val="14"/>
                <w:szCs w:val="14"/>
                <w:lang w:val="es-ES"/>
              </w:rPr>
              <w:t xml:space="preserve"> de </w:t>
            </w:r>
            <w:r w:rsidRPr="00EE1A97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begin"/>
            </w:r>
            <w:r w:rsidRPr="00EE1A97">
              <w:rPr>
                <w:rFonts w:ascii="Noto Sans" w:hAnsi="Noto Sans" w:cs="Noto Sans"/>
                <w:b/>
                <w:bCs/>
                <w:sz w:val="14"/>
                <w:szCs w:val="14"/>
              </w:rPr>
              <w:instrText>NUMPAGES</w:instrText>
            </w:r>
            <w:r w:rsidRPr="00EE1A97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separate"/>
            </w:r>
            <w:r w:rsidR="008514AE">
              <w:rPr>
                <w:rFonts w:ascii="Noto Sans" w:hAnsi="Noto Sans" w:cs="Noto Sans"/>
                <w:b/>
                <w:bCs/>
                <w:noProof/>
                <w:sz w:val="14"/>
                <w:szCs w:val="14"/>
              </w:rPr>
              <w:t>5</w:t>
            </w:r>
            <w:r w:rsidRPr="00EE1A97">
              <w:rPr>
                <w:rFonts w:ascii="Noto Sans" w:hAnsi="Noto Sans" w:cs="Noto Sans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1D9A2160" w14:textId="4450A8B8" w:rsidR="00A56EF4" w:rsidRDefault="00F43838" w:rsidP="00A56EF4">
    <w:pPr>
      <w:pStyle w:val="Piedepgina"/>
      <w:jc w:val="center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5B52FAB" wp14:editId="7F3452B9">
              <wp:simplePos x="0" y="0"/>
              <wp:positionH relativeFrom="column">
                <wp:posOffset>1524000</wp:posOffset>
              </wp:positionH>
              <wp:positionV relativeFrom="paragraph">
                <wp:posOffset>49530</wp:posOffset>
              </wp:positionV>
              <wp:extent cx="5352836" cy="448888"/>
              <wp:effectExtent l="0" t="0" r="0" b="0"/>
              <wp:wrapNone/>
              <wp:docPr id="683274230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2836" cy="4488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609380" w14:textId="77777777" w:rsidR="00F43838" w:rsidRDefault="00F43838" w:rsidP="00F43838">
                          <w:pPr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</w:pPr>
                          <w:bookmarkStart w:id="2" w:name="OLE_LINK1"/>
                          <w:bookmarkStart w:id="3" w:name="OLE_LINK2"/>
                          <w:bookmarkStart w:id="4" w:name="_Hlk217645762"/>
                          <w:r w:rsidRPr="0022610A"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  <w:t xml:space="preserve">Luis Enrique Erro No. 1, CP. 72840, Tonantzintla, Pue., México. </w:t>
                          </w:r>
                          <w:bookmarkEnd w:id="2"/>
                          <w:bookmarkEnd w:id="3"/>
                          <w:bookmarkEnd w:id="4"/>
                          <w:r w:rsidRPr="009C2441"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  <w:t xml:space="preserve">Tel: (222) 266 3100, ext. 3102 </w:t>
                          </w:r>
                        </w:p>
                        <w:p w14:paraId="5E0775DB" w14:textId="77777777" w:rsidR="00F43838" w:rsidRPr="009C2441" w:rsidRDefault="00F43838" w:rsidP="00F43838">
                          <w:pPr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</w:pPr>
                          <w:proofErr w:type="gramStart"/>
                          <w:r w:rsidRPr="009C2441"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  <w:t xml:space="preserve">diradm@inaoep.mx </w:t>
                          </w:r>
                          <w:r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9C2441">
                            <w:rPr>
                              <w:rFonts w:ascii="Noto Sans" w:hAnsi="Noto Sans" w:cs="Noto Sans"/>
                              <w:color w:val="4D182A"/>
                              <w:sz w:val="14"/>
                              <w:szCs w:val="14"/>
                            </w:rPr>
                            <w:t>www.inaoep.mx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B52FA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120pt;margin-top:3.9pt;width:421.5pt;height:3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" filled="f" stroked="f" strokeweight=".5pt">
              <v:textbox>
                <w:txbxContent>
                  <w:p w14:paraId="52609380" w14:textId="77777777" w:rsidR="00F43838" w:rsidRDefault="00F43838" w:rsidP="00F43838">
                    <w:pPr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</w:pPr>
                    <w:bookmarkStart w:id="6" w:name="OLE_LINK1"/>
                    <w:bookmarkStart w:id="7" w:name="OLE_LINK2"/>
                    <w:bookmarkStart w:id="8" w:name="_Hlk217645762"/>
                    <w:r w:rsidRPr="0022610A"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  <w:t xml:space="preserve">Luis Enrique Erro No. 1, CP. 72840, Tonantzintla, Pue., México. </w:t>
                    </w:r>
                    <w:bookmarkEnd w:id="6"/>
                    <w:bookmarkEnd w:id="7"/>
                    <w:bookmarkEnd w:id="8"/>
                    <w:r w:rsidRPr="009C2441"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  <w:t xml:space="preserve">Tel: (222) 266 3100, ext. 3102 </w:t>
                    </w:r>
                  </w:p>
                  <w:p w14:paraId="5E0775DB" w14:textId="77777777" w:rsidR="00F43838" w:rsidRPr="009C2441" w:rsidRDefault="00F43838" w:rsidP="00F43838">
                    <w:pPr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</w:pPr>
                    <w:proofErr w:type="gramStart"/>
                    <w:r w:rsidRPr="009C2441"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  <w:t xml:space="preserve">diradm@inaoep.mx </w:t>
                    </w:r>
                    <w:r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  <w:t xml:space="preserve"> </w:t>
                    </w:r>
                    <w:r w:rsidRPr="009C2441">
                      <w:rPr>
                        <w:rFonts w:ascii="Noto Sans" w:hAnsi="Noto Sans" w:cs="Noto Sans"/>
                        <w:color w:val="4D182A"/>
                        <w:sz w:val="14"/>
                        <w:szCs w:val="14"/>
                      </w:rPr>
                      <w:t>www.inaoep.mx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553FC" w14:textId="77777777" w:rsidR="000A3BB5" w:rsidRDefault="000A3BB5" w:rsidP="005C6F62">
      <w:r>
        <w:separator/>
      </w:r>
    </w:p>
  </w:footnote>
  <w:footnote w:type="continuationSeparator" w:id="0">
    <w:p w14:paraId="6BF7FCCC" w14:textId="77777777" w:rsidR="000A3BB5" w:rsidRDefault="000A3BB5" w:rsidP="005C6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8CCD" w14:textId="43576508" w:rsidR="0099435A" w:rsidRDefault="00F43838">
    <w:pPr>
      <w:pStyle w:val="Encabezado"/>
      <w:rPr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69504" behindDoc="1" locked="0" layoutInCell="1" allowOverlap="1" wp14:anchorId="0ACBBC66" wp14:editId="26E79A14">
          <wp:simplePos x="0" y="0"/>
          <wp:positionH relativeFrom="page">
            <wp:posOffset>0</wp:posOffset>
          </wp:positionH>
          <wp:positionV relativeFrom="paragraph">
            <wp:posOffset>-774066</wp:posOffset>
          </wp:positionV>
          <wp:extent cx="7799705" cy="10506075"/>
          <wp:effectExtent l="0" t="0" r="0" b="952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4233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26" cy="1050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435A">
      <w:rPr>
        <w:lang w:val="es-MX"/>
      </w:rPr>
      <w:tab/>
    </w:r>
    <w:r w:rsidR="0099435A">
      <w:rPr>
        <w:lang w:val="es-MX"/>
      </w:rPr>
      <w:tab/>
    </w:r>
    <w:r w:rsidR="0099435A">
      <w:rPr>
        <w:lang w:val="es-MX"/>
      </w:rPr>
      <w:tab/>
    </w:r>
    <w:r w:rsidR="0099435A">
      <w:rPr>
        <w:lang w:val="es-MX"/>
      </w:rPr>
      <w:tab/>
    </w:r>
    <w:r w:rsidR="0099435A">
      <w:rPr>
        <w:lang w:val="es-MX"/>
      </w:rPr>
      <w:tab/>
    </w:r>
    <w:r w:rsidR="0099435A">
      <w:rPr>
        <w:lang w:val="es-MX"/>
      </w:rPr>
      <w:tab/>
    </w:r>
    <w:r w:rsidR="0099435A">
      <w:rPr>
        <w:lang w:val="es-MX"/>
      </w:rPr>
      <w:tab/>
    </w:r>
  </w:p>
  <w:p w14:paraId="39F16F79" w14:textId="77777777" w:rsidR="00AA160C" w:rsidRDefault="00AA160C" w:rsidP="00F8037C">
    <w:pPr>
      <w:pStyle w:val="Textoindependiente"/>
      <w:kinsoku w:val="0"/>
      <w:overflowPunct w:val="0"/>
      <w:spacing w:before="9" w:line="180" w:lineRule="exact"/>
      <w:ind w:left="0" w:right="18"/>
      <w:jc w:val="right"/>
      <w:rPr>
        <w:rFonts w:ascii="Century Gothic" w:hAnsi="Century Gothic"/>
        <w:b/>
        <w:sz w:val="18"/>
        <w:szCs w:val="18"/>
        <w:lang w:val="es-MX"/>
      </w:rPr>
    </w:pPr>
  </w:p>
  <w:p w14:paraId="6804B034" w14:textId="77777777" w:rsidR="00AA160C" w:rsidRDefault="00AA160C" w:rsidP="00F8037C">
    <w:pPr>
      <w:pStyle w:val="Textoindependiente"/>
      <w:kinsoku w:val="0"/>
      <w:overflowPunct w:val="0"/>
      <w:spacing w:before="9" w:line="180" w:lineRule="exact"/>
      <w:ind w:left="0" w:right="18"/>
      <w:jc w:val="right"/>
      <w:rPr>
        <w:rFonts w:ascii="Century Gothic" w:hAnsi="Century Gothic"/>
        <w:b/>
        <w:sz w:val="18"/>
        <w:szCs w:val="18"/>
        <w:lang w:val="es-MX"/>
      </w:rPr>
    </w:pPr>
  </w:p>
  <w:p w14:paraId="69F6F055" w14:textId="709236C6" w:rsidR="00F8037C" w:rsidRPr="00AA160C" w:rsidRDefault="00F8037C" w:rsidP="00F8037C">
    <w:pPr>
      <w:pStyle w:val="Textoindependiente"/>
      <w:kinsoku w:val="0"/>
      <w:overflowPunct w:val="0"/>
      <w:spacing w:before="9" w:line="180" w:lineRule="exact"/>
      <w:ind w:left="0" w:right="18"/>
      <w:jc w:val="right"/>
      <w:rPr>
        <w:rFonts w:ascii="Noto Sans" w:hAnsi="Noto Sans" w:cs="Noto Sans"/>
        <w:b/>
        <w:sz w:val="20"/>
        <w:szCs w:val="20"/>
        <w:lang w:val="es-MX"/>
      </w:rPr>
    </w:pPr>
    <w:r w:rsidRPr="00AA160C">
      <w:rPr>
        <w:rFonts w:ascii="Noto Sans" w:hAnsi="Noto Sans" w:cs="Noto Sans"/>
        <w:b/>
        <w:sz w:val="20"/>
        <w:szCs w:val="20"/>
        <w:lang w:val="es-MX"/>
      </w:rPr>
      <w:t>INSTITUTO NACIONAL DE ASTROFÍSICA, ÓPTICA Y ELECTRÓNICA</w:t>
    </w:r>
  </w:p>
  <w:p w14:paraId="416EDE9F" w14:textId="7496F977" w:rsidR="00F8037C" w:rsidRPr="00AA160C" w:rsidRDefault="00F8037C" w:rsidP="00F8037C">
    <w:pPr>
      <w:jc w:val="right"/>
      <w:rPr>
        <w:rFonts w:ascii="Noto Sans" w:hAnsi="Noto Sans" w:cs="Noto Sans"/>
        <w:b/>
        <w:sz w:val="20"/>
        <w:szCs w:val="20"/>
      </w:rPr>
    </w:pPr>
    <w:r w:rsidRPr="00AA160C">
      <w:rPr>
        <w:rFonts w:ascii="Noto Sans" w:hAnsi="Noto Sans" w:cs="Noto Sans"/>
        <w:b/>
        <w:sz w:val="20"/>
        <w:szCs w:val="20"/>
      </w:rPr>
      <w:t>DIRECCIÓN DE ADMINISTRACIÓN Y FINANZAS</w:t>
    </w:r>
  </w:p>
  <w:p w14:paraId="3179AE63" w14:textId="11956C80" w:rsidR="00AA160C" w:rsidRPr="00AA160C" w:rsidRDefault="00AA160C" w:rsidP="00F8037C">
    <w:pPr>
      <w:jc w:val="right"/>
      <w:rPr>
        <w:rFonts w:ascii="Noto Sans" w:hAnsi="Noto Sans" w:cs="Noto Sans"/>
        <w:b/>
        <w:sz w:val="20"/>
        <w:szCs w:val="20"/>
      </w:rPr>
    </w:pPr>
    <w:r w:rsidRPr="00AA160C">
      <w:rPr>
        <w:rFonts w:ascii="Noto Sans" w:hAnsi="Noto Sans" w:cs="Noto Sans"/>
        <w:b/>
        <w:sz w:val="20"/>
        <w:szCs w:val="20"/>
      </w:rPr>
      <w:t>SUBDIRECCIÓN DE RECURSOS MATERIALES Y SERVICIOS GENERALES</w:t>
    </w:r>
  </w:p>
  <w:p w14:paraId="555F4942" w14:textId="2AB07290" w:rsidR="00F8037C" w:rsidRPr="00AA160C" w:rsidRDefault="00F8037C" w:rsidP="00F8037C">
    <w:pPr>
      <w:jc w:val="right"/>
      <w:rPr>
        <w:rFonts w:ascii="Noto Sans" w:hAnsi="Noto Sans" w:cs="Noto Sans"/>
        <w:sz w:val="20"/>
        <w:szCs w:val="20"/>
      </w:rPr>
    </w:pPr>
  </w:p>
  <w:p w14:paraId="438A5E77" w14:textId="443245F6" w:rsidR="00F8037C" w:rsidRPr="00AA160C" w:rsidRDefault="00F8037C" w:rsidP="00F8037C">
    <w:pPr>
      <w:jc w:val="right"/>
      <w:rPr>
        <w:rFonts w:ascii="Noto Sans" w:hAnsi="Noto Sans" w:cs="Noto Sans"/>
        <w:sz w:val="20"/>
        <w:szCs w:val="20"/>
      </w:rPr>
    </w:pPr>
    <w:r w:rsidRPr="00AA160C">
      <w:rPr>
        <w:rFonts w:ascii="Noto Sans" w:hAnsi="Noto Sans" w:cs="Noto Sans"/>
        <w:sz w:val="20"/>
        <w:szCs w:val="20"/>
      </w:rPr>
      <w:t>San</w:t>
    </w:r>
    <w:r w:rsidR="00614C50">
      <w:rPr>
        <w:rFonts w:ascii="Noto Sans" w:hAnsi="Noto Sans" w:cs="Noto Sans"/>
        <w:sz w:val="20"/>
        <w:szCs w:val="20"/>
      </w:rPr>
      <w:t>ta</w:t>
    </w:r>
    <w:r w:rsidR="004D3FC1">
      <w:rPr>
        <w:rFonts w:ascii="Noto Sans" w:hAnsi="Noto Sans" w:cs="Noto Sans"/>
        <w:sz w:val="20"/>
        <w:szCs w:val="20"/>
      </w:rPr>
      <w:t xml:space="preserve"> María Tonantzintla, Puebla a </w:t>
    </w:r>
    <w:r w:rsidR="00174409">
      <w:rPr>
        <w:rFonts w:ascii="Noto Sans" w:hAnsi="Noto Sans" w:cs="Noto Sans"/>
        <w:sz w:val="20"/>
        <w:szCs w:val="20"/>
      </w:rPr>
      <w:t xml:space="preserve">29 </w:t>
    </w:r>
    <w:r w:rsidR="00455AE8">
      <w:rPr>
        <w:rFonts w:ascii="Noto Sans" w:hAnsi="Noto Sans" w:cs="Noto Sans"/>
        <w:sz w:val="20"/>
        <w:szCs w:val="20"/>
      </w:rPr>
      <w:t>de junio</w:t>
    </w:r>
    <w:r w:rsidR="00F43838">
      <w:rPr>
        <w:rFonts w:ascii="Noto Sans" w:hAnsi="Noto Sans" w:cs="Noto Sans"/>
        <w:sz w:val="20"/>
        <w:szCs w:val="20"/>
      </w:rPr>
      <w:t xml:space="preserve"> del 2026</w:t>
    </w:r>
  </w:p>
  <w:p w14:paraId="766E5B2B" w14:textId="21496FDB" w:rsidR="0099435A" w:rsidRPr="00AA160C" w:rsidRDefault="0099435A">
    <w:pPr>
      <w:pStyle w:val="Encabezado"/>
      <w:rPr>
        <w:rFonts w:ascii="Noto Sans" w:hAnsi="Noto Sans" w:cs="Noto Sans"/>
        <w:sz w:val="20"/>
        <w:szCs w:val="20"/>
        <w:lang w:val="es-MX"/>
      </w:rPr>
    </w:pPr>
    <w:r w:rsidRPr="00AA160C">
      <w:rPr>
        <w:rFonts w:ascii="Noto Sans" w:hAnsi="Noto Sans" w:cs="Noto Sans"/>
        <w:sz w:val="20"/>
        <w:szCs w:val="20"/>
        <w:lang w:val="es-MX"/>
      </w:rPr>
      <w:tab/>
    </w:r>
    <w:r w:rsidRPr="00AA160C">
      <w:rPr>
        <w:rFonts w:ascii="Noto Sans" w:hAnsi="Noto Sans" w:cs="Noto Sans"/>
        <w:sz w:val="20"/>
        <w:szCs w:val="20"/>
        <w:lang w:val="es-MX"/>
      </w:rPr>
      <w:tab/>
    </w:r>
    <w:r w:rsidRPr="00AA160C">
      <w:rPr>
        <w:rFonts w:ascii="Noto Sans" w:hAnsi="Noto Sans" w:cs="Noto Sans"/>
        <w:sz w:val="20"/>
        <w:szCs w:val="20"/>
        <w:lang w:val="es-MX"/>
      </w:rPr>
      <w:tab/>
    </w:r>
    <w:r w:rsidRPr="00AA160C">
      <w:rPr>
        <w:rFonts w:ascii="Noto Sans" w:hAnsi="Noto Sans" w:cs="Noto Sans"/>
        <w:sz w:val="20"/>
        <w:szCs w:val="20"/>
        <w:lang w:val="es-MX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600"/>
    <w:multiLevelType w:val="hybridMultilevel"/>
    <w:tmpl w:val="AA96EC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9B1"/>
    <w:multiLevelType w:val="hybridMultilevel"/>
    <w:tmpl w:val="63541870"/>
    <w:lvl w:ilvl="0" w:tplc="2B8CF7A4">
      <w:start w:val="1"/>
      <w:numFmt w:val="bullet"/>
      <w:lvlText w:val="•"/>
      <w:lvlJc w:val="left"/>
      <w:pPr>
        <w:ind w:left="2047" w:hanging="345"/>
      </w:pPr>
      <w:rPr>
        <w:rFonts w:ascii="Arial" w:eastAsia="Arial" w:hAnsi="Arial" w:hint="default"/>
        <w:color w:val="545656"/>
        <w:w w:val="136"/>
        <w:sz w:val="21"/>
        <w:szCs w:val="21"/>
      </w:rPr>
    </w:lvl>
    <w:lvl w:ilvl="1" w:tplc="0488510C">
      <w:start w:val="1"/>
      <w:numFmt w:val="bullet"/>
      <w:lvlText w:val="•"/>
      <w:lvlJc w:val="left"/>
      <w:pPr>
        <w:ind w:left="1514" w:hanging="345"/>
      </w:pPr>
      <w:rPr>
        <w:rFonts w:hint="default"/>
      </w:rPr>
    </w:lvl>
    <w:lvl w:ilvl="2" w:tplc="D0200CC8">
      <w:start w:val="1"/>
      <w:numFmt w:val="bullet"/>
      <w:lvlText w:val="•"/>
      <w:lvlJc w:val="left"/>
      <w:pPr>
        <w:ind w:left="2540" w:hanging="345"/>
      </w:pPr>
      <w:rPr>
        <w:rFonts w:hint="default"/>
      </w:rPr>
    </w:lvl>
    <w:lvl w:ilvl="3" w:tplc="90161C2E">
      <w:start w:val="1"/>
      <w:numFmt w:val="bullet"/>
      <w:lvlText w:val="•"/>
      <w:lvlJc w:val="left"/>
      <w:pPr>
        <w:ind w:left="3567" w:hanging="345"/>
      </w:pPr>
      <w:rPr>
        <w:rFonts w:hint="default"/>
      </w:rPr>
    </w:lvl>
    <w:lvl w:ilvl="4" w:tplc="7256EE5E">
      <w:start w:val="1"/>
      <w:numFmt w:val="bullet"/>
      <w:lvlText w:val="•"/>
      <w:lvlJc w:val="left"/>
      <w:pPr>
        <w:ind w:left="4594" w:hanging="345"/>
      </w:pPr>
      <w:rPr>
        <w:rFonts w:hint="default"/>
      </w:rPr>
    </w:lvl>
    <w:lvl w:ilvl="5" w:tplc="1D300632">
      <w:start w:val="1"/>
      <w:numFmt w:val="bullet"/>
      <w:lvlText w:val="•"/>
      <w:lvlJc w:val="left"/>
      <w:pPr>
        <w:ind w:left="5621" w:hanging="345"/>
      </w:pPr>
      <w:rPr>
        <w:rFonts w:hint="default"/>
      </w:rPr>
    </w:lvl>
    <w:lvl w:ilvl="6" w:tplc="1EE809C8">
      <w:start w:val="1"/>
      <w:numFmt w:val="bullet"/>
      <w:lvlText w:val="•"/>
      <w:lvlJc w:val="left"/>
      <w:pPr>
        <w:ind w:left="6648" w:hanging="345"/>
      </w:pPr>
      <w:rPr>
        <w:rFonts w:hint="default"/>
      </w:rPr>
    </w:lvl>
    <w:lvl w:ilvl="7" w:tplc="B754C4EC">
      <w:start w:val="1"/>
      <w:numFmt w:val="bullet"/>
      <w:lvlText w:val="•"/>
      <w:lvlJc w:val="left"/>
      <w:pPr>
        <w:ind w:left="7675" w:hanging="345"/>
      </w:pPr>
      <w:rPr>
        <w:rFonts w:hint="default"/>
      </w:rPr>
    </w:lvl>
    <w:lvl w:ilvl="8" w:tplc="340CFE98">
      <w:start w:val="1"/>
      <w:numFmt w:val="bullet"/>
      <w:lvlText w:val="•"/>
      <w:lvlJc w:val="left"/>
      <w:pPr>
        <w:ind w:left="8702" w:hanging="345"/>
      </w:pPr>
      <w:rPr>
        <w:rFonts w:hint="default"/>
      </w:rPr>
    </w:lvl>
  </w:abstractNum>
  <w:abstractNum w:abstractNumId="2" w15:restartNumberingAfterBreak="0">
    <w:nsid w:val="12324585"/>
    <w:multiLevelType w:val="hybridMultilevel"/>
    <w:tmpl w:val="1B38A878"/>
    <w:lvl w:ilvl="0" w:tplc="7D68A6D4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298" w:hanging="360"/>
      </w:pPr>
    </w:lvl>
    <w:lvl w:ilvl="2" w:tplc="080A001B" w:tentative="1">
      <w:start w:val="1"/>
      <w:numFmt w:val="lowerRoman"/>
      <w:lvlText w:val="%3."/>
      <w:lvlJc w:val="right"/>
      <w:pPr>
        <w:ind w:left="2018" w:hanging="180"/>
      </w:pPr>
    </w:lvl>
    <w:lvl w:ilvl="3" w:tplc="080A000F" w:tentative="1">
      <w:start w:val="1"/>
      <w:numFmt w:val="decimal"/>
      <w:lvlText w:val="%4."/>
      <w:lvlJc w:val="left"/>
      <w:pPr>
        <w:ind w:left="2738" w:hanging="360"/>
      </w:pPr>
    </w:lvl>
    <w:lvl w:ilvl="4" w:tplc="080A0019" w:tentative="1">
      <w:start w:val="1"/>
      <w:numFmt w:val="lowerLetter"/>
      <w:lvlText w:val="%5."/>
      <w:lvlJc w:val="left"/>
      <w:pPr>
        <w:ind w:left="3458" w:hanging="360"/>
      </w:pPr>
    </w:lvl>
    <w:lvl w:ilvl="5" w:tplc="080A001B" w:tentative="1">
      <w:start w:val="1"/>
      <w:numFmt w:val="lowerRoman"/>
      <w:lvlText w:val="%6."/>
      <w:lvlJc w:val="right"/>
      <w:pPr>
        <w:ind w:left="4178" w:hanging="180"/>
      </w:pPr>
    </w:lvl>
    <w:lvl w:ilvl="6" w:tplc="080A000F" w:tentative="1">
      <w:start w:val="1"/>
      <w:numFmt w:val="decimal"/>
      <w:lvlText w:val="%7."/>
      <w:lvlJc w:val="left"/>
      <w:pPr>
        <w:ind w:left="4898" w:hanging="360"/>
      </w:pPr>
    </w:lvl>
    <w:lvl w:ilvl="7" w:tplc="080A0019" w:tentative="1">
      <w:start w:val="1"/>
      <w:numFmt w:val="lowerLetter"/>
      <w:lvlText w:val="%8."/>
      <w:lvlJc w:val="left"/>
      <w:pPr>
        <w:ind w:left="5618" w:hanging="360"/>
      </w:pPr>
    </w:lvl>
    <w:lvl w:ilvl="8" w:tplc="08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BB950D5"/>
    <w:multiLevelType w:val="hybridMultilevel"/>
    <w:tmpl w:val="658C00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82176"/>
    <w:multiLevelType w:val="hybridMultilevel"/>
    <w:tmpl w:val="BE66F1E2"/>
    <w:lvl w:ilvl="0" w:tplc="EE4EA56E">
      <w:start w:val="1"/>
      <w:numFmt w:val="bullet"/>
      <w:lvlText w:val="•"/>
      <w:lvlJc w:val="left"/>
      <w:pPr>
        <w:ind w:left="7157" w:hanging="352"/>
      </w:pPr>
      <w:rPr>
        <w:rFonts w:ascii="Arial" w:eastAsia="Arial" w:hAnsi="Arial" w:hint="default"/>
        <w:color w:val="545656"/>
        <w:w w:val="122"/>
        <w:sz w:val="21"/>
        <w:szCs w:val="21"/>
      </w:rPr>
    </w:lvl>
    <w:lvl w:ilvl="1" w:tplc="15FCC51E">
      <w:start w:val="1"/>
      <w:numFmt w:val="bullet"/>
      <w:lvlText w:val="•"/>
      <w:lvlJc w:val="left"/>
      <w:pPr>
        <w:ind w:left="1864" w:hanging="352"/>
      </w:pPr>
      <w:rPr>
        <w:rFonts w:hint="default"/>
      </w:rPr>
    </w:lvl>
    <w:lvl w:ilvl="2" w:tplc="A724BC78">
      <w:start w:val="1"/>
      <w:numFmt w:val="bullet"/>
      <w:lvlText w:val="•"/>
      <w:lvlJc w:val="left"/>
      <w:pPr>
        <w:ind w:left="2890" w:hanging="352"/>
      </w:pPr>
      <w:rPr>
        <w:rFonts w:hint="default"/>
      </w:rPr>
    </w:lvl>
    <w:lvl w:ilvl="3" w:tplc="FE4436EE">
      <w:start w:val="1"/>
      <w:numFmt w:val="bullet"/>
      <w:lvlText w:val="•"/>
      <w:lvlJc w:val="left"/>
      <w:pPr>
        <w:ind w:left="3916" w:hanging="352"/>
      </w:pPr>
      <w:rPr>
        <w:rFonts w:hint="default"/>
      </w:rPr>
    </w:lvl>
    <w:lvl w:ilvl="4" w:tplc="95A2CDA4">
      <w:start w:val="1"/>
      <w:numFmt w:val="bullet"/>
      <w:lvlText w:val="•"/>
      <w:lvlJc w:val="left"/>
      <w:pPr>
        <w:ind w:left="4942" w:hanging="352"/>
      </w:pPr>
      <w:rPr>
        <w:rFonts w:hint="default"/>
      </w:rPr>
    </w:lvl>
    <w:lvl w:ilvl="5" w:tplc="89B46104">
      <w:start w:val="1"/>
      <w:numFmt w:val="bullet"/>
      <w:lvlText w:val="•"/>
      <w:lvlJc w:val="left"/>
      <w:pPr>
        <w:ind w:left="5969" w:hanging="352"/>
      </w:pPr>
      <w:rPr>
        <w:rFonts w:hint="default"/>
      </w:rPr>
    </w:lvl>
    <w:lvl w:ilvl="6" w:tplc="64A2F3E4">
      <w:start w:val="1"/>
      <w:numFmt w:val="bullet"/>
      <w:lvlText w:val="•"/>
      <w:lvlJc w:val="left"/>
      <w:pPr>
        <w:ind w:left="6995" w:hanging="352"/>
      </w:pPr>
      <w:rPr>
        <w:rFonts w:hint="default"/>
      </w:rPr>
    </w:lvl>
    <w:lvl w:ilvl="7" w:tplc="2AC88EEC">
      <w:start w:val="1"/>
      <w:numFmt w:val="bullet"/>
      <w:lvlText w:val="•"/>
      <w:lvlJc w:val="left"/>
      <w:pPr>
        <w:ind w:left="8021" w:hanging="352"/>
      </w:pPr>
      <w:rPr>
        <w:rFonts w:hint="default"/>
      </w:rPr>
    </w:lvl>
    <w:lvl w:ilvl="8" w:tplc="6286462E">
      <w:start w:val="1"/>
      <w:numFmt w:val="bullet"/>
      <w:lvlText w:val="•"/>
      <w:lvlJc w:val="left"/>
      <w:pPr>
        <w:ind w:left="9047" w:hanging="352"/>
      </w:pPr>
      <w:rPr>
        <w:rFonts w:hint="default"/>
      </w:rPr>
    </w:lvl>
  </w:abstractNum>
  <w:abstractNum w:abstractNumId="5" w15:restartNumberingAfterBreak="0">
    <w:nsid w:val="30973FA8"/>
    <w:multiLevelType w:val="hybridMultilevel"/>
    <w:tmpl w:val="B686CD7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53736CE"/>
    <w:multiLevelType w:val="hybridMultilevel"/>
    <w:tmpl w:val="752EF102"/>
    <w:lvl w:ilvl="0" w:tplc="88EE84C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F544BB"/>
    <w:multiLevelType w:val="hybridMultilevel"/>
    <w:tmpl w:val="C4F0A522"/>
    <w:lvl w:ilvl="0" w:tplc="5100E3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B6D36"/>
    <w:multiLevelType w:val="hybridMultilevel"/>
    <w:tmpl w:val="AA96EC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D768A"/>
    <w:multiLevelType w:val="hybridMultilevel"/>
    <w:tmpl w:val="E092C3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17795"/>
    <w:multiLevelType w:val="hybridMultilevel"/>
    <w:tmpl w:val="8B8A9B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750F0"/>
    <w:multiLevelType w:val="hybridMultilevel"/>
    <w:tmpl w:val="AA96EC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65CEC"/>
    <w:multiLevelType w:val="hybridMultilevel"/>
    <w:tmpl w:val="32125B22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954483578">
    <w:abstractNumId w:val="4"/>
  </w:num>
  <w:num w:numId="2" w16cid:durableId="1900746884">
    <w:abstractNumId w:val="1"/>
  </w:num>
  <w:num w:numId="3" w16cid:durableId="1642152355">
    <w:abstractNumId w:val="6"/>
  </w:num>
  <w:num w:numId="4" w16cid:durableId="483935357">
    <w:abstractNumId w:val="10"/>
  </w:num>
  <w:num w:numId="5" w16cid:durableId="141850728">
    <w:abstractNumId w:val="0"/>
  </w:num>
  <w:num w:numId="6" w16cid:durableId="140272252">
    <w:abstractNumId w:val="8"/>
  </w:num>
  <w:num w:numId="7" w16cid:durableId="1143354642">
    <w:abstractNumId w:val="11"/>
  </w:num>
  <w:num w:numId="8" w16cid:durableId="54470039">
    <w:abstractNumId w:val="12"/>
  </w:num>
  <w:num w:numId="9" w16cid:durableId="1134787444">
    <w:abstractNumId w:val="5"/>
  </w:num>
  <w:num w:numId="10" w16cid:durableId="1241793873">
    <w:abstractNumId w:val="9"/>
  </w:num>
  <w:num w:numId="11" w16cid:durableId="501160298">
    <w:abstractNumId w:val="2"/>
  </w:num>
  <w:num w:numId="12" w16cid:durableId="762148742">
    <w:abstractNumId w:val="3"/>
  </w:num>
  <w:num w:numId="13" w16cid:durableId="19929085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F62"/>
    <w:rsid w:val="00000EE0"/>
    <w:rsid w:val="00005698"/>
    <w:rsid w:val="000128DA"/>
    <w:rsid w:val="0001562C"/>
    <w:rsid w:val="00021609"/>
    <w:rsid w:val="00022688"/>
    <w:rsid w:val="00031C79"/>
    <w:rsid w:val="000346A9"/>
    <w:rsid w:val="000356A5"/>
    <w:rsid w:val="000417B9"/>
    <w:rsid w:val="00045835"/>
    <w:rsid w:val="00075990"/>
    <w:rsid w:val="00085CAA"/>
    <w:rsid w:val="0009300B"/>
    <w:rsid w:val="00095A03"/>
    <w:rsid w:val="000A3BB5"/>
    <w:rsid w:val="000A51D1"/>
    <w:rsid w:val="000A6FEE"/>
    <w:rsid w:val="000B12D9"/>
    <w:rsid w:val="000B57F9"/>
    <w:rsid w:val="000C4C34"/>
    <w:rsid w:val="000C7A36"/>
    <w:rsid w:val="000D2812"/>
    <w:rsid w:val="000D42D3"/>
    <w:rsid w:val="000D7D27"/>
    <w:rsid w:val="000E1340"/>
    <w:rsid w:val="000F1175"/>
    <w:rsid w:val="000F2499"/>
    <w:rsid w:val="00103E23"/>
    <w:rsid w:val="001132BC"/>
    <w:rsid w:val="0011424A"/>
    <w:rsid w:val="001149BA"/>
    <w:rsid w:val="0012353E"/>
    <w:rsid w:val="00125740"/>
    <w:rsid w:val="00125A9E"/>
    <w:rsid w:val="00133252"/>
    <w:rsid w:val="00134CCA"/>
    <w:rsid w:val="00136ED0"/>
    <w:rsid w:val="001424AE"/>
    <w:rsid w:val="00147305"/>
    <w:rsid w:val="00151CA1"/>
    <w:rsid w:val="00156703"/>
    <w:rsid w:val="00160C0A"/>
    <w:rsid w:val="00174409"/>
    <w:rsid w:val="001810C1"/>
    <w:rsid w:val="0018280B"/>
    <w:rsid w:val="0019159B"/>
    <w:rsid w:val="001A1E2C"/>
    <w:rsid w:val="001C708D"/>
    <w:rsid w:val="001E0A72"/>
    <w:rsid w:val="001E6C06"/>
    <w:rsid w:val="001E74DD"/>
    <w:rsid w:val="001F2C40"/>
    <w:rsid w:val="001F35D4"/>
    <w:rsid w:val="001F6394"/>
    <w:rsid w:val="0020316B"/>
    <w:rsid w:val="00204D8D"/>
    <w:rsid w:val="0021356A"/>
    <w:rsid w:val="002342A2"/>
    <w:rsid w:val="00235744"/>
    <w:rsid w:val="0024512D"/>
    <w:rsid w:val="00245DFD"/>
    <w:rsid w:val="002501BF"/>
    <w:rsid w:val="00253735"/>
    <w:rsid w:val="00257D47"/>
    <w:rsid w:val="0026222F"/>
    <w:rsid w:val="00263C9E"/>
    <w:rsid w:val="002666A5"/>
    <w:rsid w:val="002720D8"/>
    <w:rsid w:val="002765CF"/>
    <w:rsid w:val="00285B19"/>
    <w:rsid w:val="0029175D"/>
    <w:rsid w:val="002A15FC"/>
    <w:rsid w:val="002A265C"/>
    <w:rsid w:val="002A3ABE"/>
    <w:rsid w:val="002B5C66"/>
    <w:rsid w:val="002C0E22"/>
    <w:rsid w:val="002C2343"/>
    <w:rsid w:val="002C4D1B"/>
    <w:rsid w:val="002D0AD6"/>
    <w:rsid w:val="002D2C06"/>
    <w:rsid w:val="002D3E49"/>
    <w:rsid w:val="002D574A"/>
    <w:rsid w:val="002E7554"/>
    <w:rsid w:val="002F1580"/>
    <w:rsid w:val="00300A10"/>
    <w:rsid w:val="00303D9B"/>
    <w:rsid w:val="003067D8"/>
    <w:rsid w:val="00310ECA"/>
    <w:rsid w:val="003125D3"/>
    <w:rsid w:val="0031665A"/>
    <w:rsid w:val="00322529"/>
    <w:rsid w:val="00322FCC"/>
    <w:rsid w:val="00327F48"/>
    <w:rsid w:val="00334994"/>
    <w:rsid w:val="0034058D"/>
    <w:rsid w:val="003424B4"/>
    <w:rsid w:val="003503AD"/>
    <w:rsid w:val="00352D64"/>
    <w:rsid w:val="00352FF2"/>
    <w:rsid w:val="00361525"/>
    <w:rsid w:val="003654B7"/>
    <w:rsid w:val="00370315"/>
    <w:rsid w:val="00371EE3"/>
    <w:rsid w:val="00374185"/>
    <w:rsid w:val="00375691"/>
    <w:rsid w:val="00387EEE"/>
    <w:rsid w:val="003911EC"/>
    <w:rsid w:val="00397B9B"/>
    <w:rsid w:val="003A197E"/>
    <w:rsid w:val="003B277E"/>
    <w:rsid w:val="003B2F11"/>
    <w:rsid w:val="003C20A8"/>
    <w:rsid w:val="003C441D"/>
    <w:rsid w:val="003C6347"/>
    <w:rsid w:val="003D68FC"/>
    <w:rsid w:val="003E2B98"/>
    <w:rsid w:val="003E2EF6"/>
    <w:rsid w:val="00405123"/>
    <w:rsid w:val="00407FE9"/>
    <w:rsid w:val="004118D2"/>
    <w:rsid w:val="00412325"/>
    <w:rsid w:val="00430379"/>
    <w:rsid w:val="004337EF"/>
    <w:rsid w:val="00444D80"/>
    <w:rsid w:val="00447C67"/>
    <w:rsid w:val="00455AE8"/>
    <w:rsid w:val="00461CE4"/>
    <w:rsid w:val="004636CF"/>
    <w:rsid w:val="00466976"/>
    <w:rsid w:val="00476336"/>
    <w:rsid w:val="00497FD0"/>
    <w:rsid w:val="004B0D72"/>
    <w:rsid w:val="004C2292"/>
    <w:rsid w:val="004C2FDE"/>
    <w:rsid w:val="004C56E9"/>
    <w:rsid w:val="004C64FF"/>
    <w:rsid w:val="004D34E4"/>
    <w:rsid w:val="004D3FC1"/>
    <w:rsid w:val="004E0CD2"/>
    <w:rsid w:val="004F2E95"/>
    <w:rsid w:val="004F57F6"/>
    <w:rsid w:val="004F793D"/>
    <w:rsid w:val="004F7A07"/>
    <w:rsid w:val="00503067"/>
    <w:rsid w:val="00504D28"/>
    <w:rsid w:val="005058A7"/>
    <w:rsid w:val="005125E0"/>
    <w:rsid w:val="00513B1E"/>
    <w:rsid w:val="00515363"/>
    <w:rsid w:val="0052286D"/>
    <w:rsid w:val="00535826"/>
    <w:rsid w:val="0054150B"/>
    <w:rsid w:val="00544B49"/>
    <w:rsid w:val="005515EC"/>
    <w:rsid w:val="00563455"/>
    <w:rsid w:val="00565B40"/>
    <w:rsid w:val="0057438A"/>
    <w:rsid w:val="00575046"/>
    <w:rsid w:val="00581998"/>
    <w:rsid w:val="00584522"/>
    <w:rsid w:val="005913AF"/>
    <w:rsid w:val="00594004"/>
    <w:rsid w:val="00595D9F"/>
    <w:rsid w:val="00596AF0"/>
    <w:rsid w:val="005A04BE"/>
    <w:rsid w:val="005A3246"/>
    <w:rsid w:val="005A3D6B"/>
    <w:rsid w:val="005C2D27"/>
    <w:rsid w:val="005C47D3"/>
    <w:rsid w:val="005C6F62"/>
    <w:rsid w:val="005D1810"/>
    <w:rsid w:val="005D4E51"/>
    <w:rsid w:val="005E3AF5"/>
    <w:rsid w:val="005E6FEC"/>
    <w:rsid w:val="005F5054"/>
    <w:rsid w:val="0060358D"/>
    <w:rsid w:val="00603CAA"/>
    <w:rsid w:val="006115DA"/>
    <w:rsid w:val="00614C50"/>
    <w:rsid w:val="006166A8"/>
    <w:rsid w:val="00621622"/>
    <w:rsid w:val="00624348"/>
    <w:rsid w:val="0063712D"/>
    <w:rsid w:val="00644A79"/>
    <w:rsid w:val="0064610C"/>
    <w:rsid w:val="00650A03"/>
    <w:rsid w:val="00653F9A"/>
    <w:rsid w:val="006565FC"/>
    <w:rsid w:val="0065700E"/>
    <w:rsid w:val="006646F0"/>
    <w:rsid w:val="00673B76"/>
    <w:rsid w:val="00677220"/>
    <w:rsid w:val="00680EB7"/>
    <w:rsid w:val="00683496"/>
    <w:rsid w:val="00686853"/>
    <w:rsid w:val="00691F77"/>
    <w:rsid w:val="006928D2"/>
    <w:rsid w:val="0069291B"/>
    <w:rsid w:val="00693E37"/>
    <w:rsid w:val="006A0EC2"/>
    <w:rsid w:val="006A6489"/>
    <w:rsid w:val="006B3BA5"/>
    <w:rsid w:val="006C4C31"/>
    <w:rsid w:val="006C4E02"/>
    <w:rsid w:val="006C4F9D"/>
    <w:rsid w:val="006C63AC"/>
    <w:rsid w:val="006C7809"/>
    <w:rsid w:val="006D0505"/>
    <w:rsid w:val="006D3D47"/>
    <w:rsid w:val="006D68C7"/>
    <w:rsid w:val="006E34A5"/>
    <w:rsid w:val="006E3E2D"/>
    <w:rsid w:val="006F39E5"/>
    <w:rsid w:val="006F42E5"/>
    <w:rsid w:val="006F4F30"/>
    <w:rsid w:val="00700A4A"/>
    <w:rsid w:val="00716742"/>
    <w:rsid w:val="007333B1"/>
    <w:rsid w:val="0074272B"/>
    <w:rsid w:val="00750A22"/>
    <w:rsid w:val="0076712F"/>
    <w:rsid w:val="0077127B"/>
    <w:rsid w:val="007719F2"/>
    <w:rsid w:val="00771EE1"/>
    <w:rsid w:val="00774883"/>
    <w:rsid w:val="00774B86"/>
    <w:rsid w:val="007768C2"/>
    <w:rsid w:val="00781BA1"/>
    <w:rsid w:val="00784358"/>
    <w:rsid w:val="00784A5F"/>
    <w:rsid w:val="007902DE"/>
    <w:rsid w:val="00790C92"/>
    <w:rsid w:val="00794997"/>
    <w:rsid w:val="0079659C"/>
    <w:rsid w:val="007A6514"/>
    <w:rsid w:val="007B18EA"/>
    <w:rsid w:val="007C2761"/>
    <w:rsid w:val="007C78D4"/>
    <w:rsid w:val="007E01C3"/>
    <w:rsid w:val="007E2B40"/>
    <w:rsid w:val="007E498A"/>
    <w:rsid w:val="007E600E"/>
    <w:rsid w:val="007F1956"/>
    <w:rsid w:val="007F4FE1"/>
    <w:rsid w:val="007F76BA"/>
    <w:rsid w:val="008040E1"/>
    <w:rsid w:val="0080483E"/>
    <w:rsid w:val="00805376"/>
    <w:rsid w:val="0080672B"/>
    <w:rsid w:val="008149EB"/>
    <w:rsid w:val="00821012"/>
    <w:rsid w:val="008263DF"/>
    <w:rsid w:val="0084377C"/>
    <w:rsid w:val="00843960"/>
    <w:rsid w:val="008514AE"/>
    <w:rsid w:val="00853FC4"/>
    <w:rsid w:val="008633E7"/>
    <w:rsid w:val="00885943"/>
    <w:rsid w:val="008868B0"/>
    <w:rsid w:val="00894E40"/>
    <w:rsid w:val="008960A4"/>
    <w:rsid w:val="008A1D3D"/>
    <w:rsid w:val="008A5A5F"/>
    <w:rsid w:val="008B31F0"/>
    <w:rsid w:val="008B37E4"/>
    <w:rsid w:val="008B6D24"/>
    <w:rsid w:val="008B769B"/>
    <w:rsid w:val="008C0232"/>
    <w:rsid w:val="008D02DE"/>
    <w:rsid w:val="008E2556"/>
    <w:rsid w:val="008E29B3"/>
    <w:rsid w:val="008E42DE"/>
    <w:rsid w:val="008E629D"/>
    <w:rsid w:val="008E7C03"/>
    <w:rsid w:val="008F18FB"/>
    <w:rsid w:val="008F7923"/>
    <w:rsid w:val="0090066B"/>
    <w:rsid w:val="00904149"/>
    <w:rsid w:val="00907979"/>
    <w:rsid w:val="0091130F"/>
    <w:rsid w:val="009135DE"/>
    <w:rsid w:val="00917746"/>
    <w:rsid w:val="00924918"/>
    <w:rsid w:val="0092612A"/>
    <w:rsid w:val="00927F27"/>
    <w:rsid w:val="009429FC"/>
    <w:rsid w:val="00945120"/>
    <w:rsid w:val="00955DB3"/>
    <w:rsid w:val="00964B7C"/>
    <w:rsid w:val="0097446F"/>
    <w:rsid w:val="009767CC"/>
    <w:rsid w:val="009933A6"/>
    <w:rsid w:val="0099435A"/>
    <w:rsid w:val="009947F3"/>
    <w:rsid w:val="00995110"/>
    <w:rsid w:val="009A1E3D"/>
    <w:rsid w:val="009C3F7A"/>
    <w:rsid w:val="009C696B"/>
    <w:rsid w:val="009D103C"/>
    <w:rsid w:val="009D290A"/>
    <w:rsid w:val="009D339C"/>
    <w:rsid w:val="009E0BED"/>
    <w:rsid w:val="009E70D2"/>
    <w:rsid w:val="009F1630"/>
    <w:rsid w:val="009F484F"/>
    <w:rsid w:val="00A00D9E"/>
    <w:rsid w:val="00A17915"/>
    <w:rsid w:val="00A316DF"/>
    <w:rsid w:val="00A31A2C"/>
    <w:rsid w:val="00A3207A"/>
    <w:rsid w:val="00A340ED"/>
    <w:rsid w:val="00A4011D"/>
    <w:rsid w:val="00A50F03"/>
    <w:rsid w:val="00A56EF4"/>
    <w:rsid w:val="00A57B7D"/>
    <w:rsid w:val="00A60646"/>
    <w:rsid w:val="00A65D1F"/>
    <w:rsid w:val="00A75A51"/>
    <w:rsid w:val="00A75CF8"/>
    <w:rsid w:val="00A761AC"/>
    <w:rsid w:val="00A9088A"/>
    <w:rsid w:val="00A91AEF"/>
    <w:rsid w:val="00AA160C"/>
    <w:rsid w:val="00AC7629"/>
    <w:rsid w:val="00AD32D9"/>
    <w:rsid w:val="00AD6047"/>
    <w:rsid w:val="00AE1901"/>
    <w:rsid w:val="00AE4274"/>
    <w:rsid w:val="00AF1A88"/>
    <w:rsid w:val="00AF7B8C"/>
    <w:rsid w:val="00B008D1"/>
    <w:rsid w:val="00B10706"/>
    <w:rsid w:val="00B123B0"/>
    <w:rsid w:val="00B143C2"/>
    <w:rsid w:val="00B154DF"/>
    <w:rsid w:val="00B16560"/>
    <w:rsid w:val="00B22F1C"/>
    <w:rsid w:val="00B304E4"/>
    <w:rsid w:val="00B3350D"/>
    <w:rsid w:val="00B34ED2"/>
    <w:rsid w:val="00B354C2"/>
    <w:rsid w:val="00B412B0"/>
    <w:rsid w:val="00B420CA"/>
    <w:rsid w:val="00B43B73"/>
    <w:rsid w:val="00B5055F"/>
    <w:rsid w:val="00B50D30"/>
    <w:rsid w:val="00B5133A"/>
    <w:rsid w:val="00B62E07"/>
    <w:rsid w:val="00B67435"/>
    <w:rsid w:val="00B762FE"/>
    <w:rsid w:val="00B810C6"/>
    <w:rsid w:val="00B845F7"/>
    <w:rsid w:val="00B96C09"/>
    <w:rsid w:val="00BA25B6"/>
    <w:rsid w:val="00BB57E6"/>
    <w:rsid w:val="00BC5DEB"/>
    <w:rsid w:val="00BC71C7"/>
    <w:rsid w:val="00BF1F45"/>
    <w:rsid w:val="00C00903"/>
    <w:rsid w:val="00C024DB"/>
    <w:rsid w:val="00C043BF"/>
    <w:rsid w:val="00C163FC"/>
    <w:rsid w:val="00C234E5"/>
    <w:rsid w:val="00C2418D"/>
    <w:rsid w:val="00C25323"/>
    <w:rsid w:val="00C27ED7"/>
    <w:rsid w:val="00C32703"/>
    <w:rsid w:val="00C32DF4"/>
    <w:rsid w:val="00C44B55"/>
    <w:rsid w:val="00C44F32"/>
    <w:rsid w:val="00C47EFE"/>
    <w:rsid w:val="00C50511"/>
    <w:rsid w:val="00C5142D"/>
    <w:rsid w:val="00C51689"/>
    <w:rsid w:val="00C51DDB"/>
    <w:rsid w:val="00C640F4"/>
    <w:rsid w:val="00C6520B"/>
    <w:rsid w:val="00C6682F"/>
    <w:rsid w:val="00C806D8"/>
    <w:rsid w:val="00C826A2"/>
    <w:rsid w:val="00C83E34"/>
    <w:rsid w:val="00CA3B5E"/>
    <w:rsid w:val="00CB36C6"/>
    <w:rsid w:val="00CB4231"/>
    <w:rsid w:val="00CB6700"/>
    <w:rsid w:val="00CB780F"/>
    <w:rsid w:val="00CC14FA"/>
    <w:rsid w:val="00CC63C2"/>
    <w:rsid w:val="00CD2962"/>
    <w:rsid w:val="00CD69D7"/>
    <w:rsid w:val="00CE1375"/>
    <w:rsid w:val="00CE3B10"/>
    <w:rsid w:val="00CF52F9"/>
    <w:rsid w:val="00D01B9A"/>
    <w:rsid w:val="00D02BCE"/>
    <w:rsid w:val="00D03280"/>
    <w:rsid w:val="00D067AA"/>
    <w:rsid w:val="00D11579"/>
    <w:rsid w:val="00D151A3"/>
    <w:rsid w:val="00D15D3A"/>
    <w:rsid w:val="00D1654A"/>
    <w:rsid w:val="00D23DBF"/>
    <w:rsid w:val="00D2651E"/>
    <w:rsid w:val="00D555C3"/>
    <w:rsid w:val="00D5679B"/>
    <w:rsid w:val="00D643E3"/>
    <w:rsid w:val="00D66AC5"/>
    <w:rsid w:val="00D71489"/>
    <w:rsid w:val="00D81A59"/>
    <w:rsid w:val="00D82632"/>
    <w:rsid w:val="00D95D57"/>
    <w:rsid w:val="00D96584"/>
    <w:rsid w:val="00DA6C4C"/>
    <w:rsid w:val="00DB1866"/>
    <w:rsid w:val="00DC310E"/>
    <w:rsid w:val="00DD7ED2"/>
    <w:rsid w:val="00DE7FEC"/>
    <w:rsid w:val="00E03D15"/>
    <w:rsid w:val="00E066F6"/>
    <w:rsid w:val="00E1013A"/>
    <w:rsid w:val="00E16443"/>
    <w:rsid w:val="00E346B0"/>
    <w:rsid w:val="00E447F7"/>
    <w:rsid w:val="00E51BAD"/>
    <w:rsid w:val="00E528C1"/>
    <w:rsid w:val="00E61FAB"/>
    <w:rsid w:val="00E6430D"/>
    <w:rsid w:val="00E6500A"/>
    <w:rsid w:val="00E67F08"/>
    <w:rsid w:val="00E71CCD"/>
    <w:rsid w:val="00E73564"/>
    <w:rsid w:val="00E9134E"/>
    <w:rsid w:val="00E94AF2"/>
    <w:rsid w:val="00E94BE4"/>
    <w:rsid w:val="00E951F5"/>
    <w:rsid w:val="00E958FB"/>
    <w:rsid w:val="00EA431F"/>
    <w:rsid w:val="00EB0657"/>
    <w:rsid w:val="00EB09B8"/>
    <w:rsid w:val="00ED1DA1"/>
    <w:rsid w:val="00EE1A97"/>
    <w:rsid w:val="00EF4019"/>
    <w:rsid w:val="00EF6ED9"/>
    <w:rsid w:val="00F0389B"/>
    <w:rsid w:val="00F1112B"/>
    <w:rsid w:val="00F12A92"/>
    <w:rsid w:val="00F144D5"/>
    <w:rsid w:val="00F262C3"/>
    <w:rsid w:val="00F3285E"/>
    <w:rsid w:val="00F33DF1"/>
    <w:rsid w:val="00F348F6"/>
    <w:rsid w:val="00F37FA3"/>
    <w:rsid w:val="00F422EF"/>
    <w:rsid w:val="00F43838"/>
    <w:rsid w:val="00F5278D"/>
    <w:rsid w:val="00F8037C"/>
    <w:rsid w:val="00F84A0F"/>
    <w:rsid w:val="00F85C87"/>
    <w:rsid w:val="00F93B7F"/>
    <w:rsid w:val="00F93C4A"/>
    <w:rsid w:val="00F972DA"/>
    <w:rsid w:val="00FA4EE3"/>
    <w:rsid w:val="00FB5894"/>
    <w:rsid w:val="00FC0CA6"/>
    <w:rsid w:val="00FC1801"/>
    <w:rsid w:val="00FC2B4C"/>
    <w:rsid w:val="00FC5B20"/>
    <w:rsid w:val="00FC6D89"/>
    <w:rsid w:val="00FD0F64"/>
    <w:rsid w:val="00FF1D9E"/>
    <w:rsid w:val="00FF6705"/>
    <w:rsid w:val="00FF690D"/>
    <w:rsid w:val="00FF6A39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93AFE9"/>
  <w15:docId w15:val="{3CAC50DB-5EF9-4144-85D2-3BE26640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0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6F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6F62"/>
  </w:style>
  <w:style w:type="paragraph" w:styleId="Piedepgina">
    <w:name w:val="footer"/>
    <w:basedOn w:val="Normal"/>
    <w:link w:val="PiedepginaCar"/>
    <w:uiPriority w:val="99"/>
    <w:unhideWhenUsed/>
    <w:rsid w:val="005C6F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F62"/>
  </w:style>
  <w:style w:type="paragraph" w:styleId="Textodeglobo">
    <w:name w:val="Balloon Text"/>
    <w:basedOn w:val="Normal"/>
    <w:link w:val="TextodegloboCar"/>
    <w:uiPriority w:val="99"/>
    <w:semiHidden/>
    <w:unhideWhenUsed/>
    <w:rsid w:val="005C6F6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6F62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BA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lp1,Listas,Colorful List - Accent 11,Bullet List,FooterText,numbered,Paragraphe de liste1,Bulletr List Paragraph,列出段落,列出段落1,Lista de nivel 1,List Paragraph1,MINUTAS,Num Bullet 1,Bullet Number,lp11,List Paragraph11"/>
    <w:basedOn w:val="Normal"/>
    <w:link w:val="PrrafodelistaCar"/>
    <w:uiPriority w:val="34"/>
    <w:qFormat/>
    <w:rsid w:val="00BA25B6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A25B6"/>
    <w:pPr>
      <w:widowControl w:val="0"/>
      <w:ind w:left="838"/>
    </w:pPr>
    <w:rPr>
      <w:rFonts w:ascii="Arial" w:eastAsia="Arial" w:hAnsi="Arial"/>
      <w:sz w:val="21"/>
      <w:szCs w:val="21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25B6"/>
    <w:rPr>
      <w:rFonts w:ascii="Arial" w:eastAsia="Arial" w:hAnsi="Arial"/>
      <w:sz w:val="21"/>
      <w:szCs w:val="21"/>
      <w:lang w:val="en-US" w:eastAsia="en-US"/>
    </w:rPr>
  </w:style>
  <w:style w:type="character" w:customStyle="1" w:styleId="PrrafodelistaCar">
    <w:name w:val="Párrafo de lista Car"/>
    <w:aliases w:val="lp1 Car,Listas Car,Colorful List - Accent 11 Car,Bullet List Car,FooterText Car,numbered Car,Paragraphe de liste1 Car,Bulletr List Paragraph Car,列出段落 Car,列出段落1 Car,Lista de nivel 1 Car,List Paragraph1 Car,MINUTAS Car,lp11 Car"/>
    <w:link w:val="Prrafodelista"/>
    <w:uiPriority w:val="34"/>
    <w:rsid w:val="00BA25B6"/>
  </w:style>
  <w:style w:type="paragraph" w:customStyle="1" w:styleId="TableParagraph">
    <w:name w:val="Table Paragraph"/>
    <w:basedOn w:val="Normal"/>
    <w:uiPriority w:val="1"/>
    <w:qFormat/>
    <w:rsid w:val="00774883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val="es-ES" w:bidi="es-ES"/>
    </w:rPr>
  </w:style>
  <w:style w:type="character" w:styleId="Hipervnculo">
    <w:name w:val="Hyperlink"/>
    <w:rsid w:val="00774B86"/>
    <w:rPr>
      <w:u w:val="single"/>
    </w:rPr>
  </w:style>
  <w:style w:type="character" w:styleId="Nmerodepgina">
    <w:name w:val="page number"/>
    <w:basedOn w:val="Fuentedeprrafopredeter"/>
    <w:rsid w:val="00A56EF4"/>
  </w:style>
  <w:style w:type="paragraph" w:styleId="NormalWeb">
    <w:name w:val="Normal (Web)"/>
    <w:basedOn w:val="Normal"/>
    <w:uiPriority w:val="99"/>
    <w:semiHidden/>
    <w:unhideWhenUsed/>
    <w:rsid w:val="007F195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4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2FC982-DBAC-47DA-8C41-FFEB0353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1517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 C</dc:creator>
  <cp:lastModifiedBy>maritza teran juarez</cp:lastModifiedBy>
  <cp:revision>5</cp:revision>
  <cp:lastPrinted>2026-02-17T19:56:00Z</cp:lastPrinted>
  <dcterms:created xsi:type="dcterms:W3CDTF">2026-06-27T20:10:00Z</dcterms:created>
  <dcterms:modified xsi:type="dcterms:W3CDTF">2026-06-27T20:17:00Z</dcterms:modified>
</cp:coreProperties>
</file>